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10BF6" w14:textId="77777777" w:rsidR="00564116" w:rsidRDefault="00564116" w:rsidP="00564116">
      <w:pPr>
        <w:pStyle w:val="Recuodecorpodetexto"/>
        <w:ind w:left="0" w:firstLine="0"/>
        <w:jc w:val="center"/>
        <w:rPr>
          <w:rFonts w:cs="Arial"/>
          <w:b/>
          <w:bCs/>
          <w:sz w:val="22"/>
          <w:szCs w:val="22"/>
        </w:rPr>
      </w:pPr>
      <w:r>
        <w:rPr>
          <w:rFonts w:cs="Arial"/>
          <w:b/>
          <w:bCs/>
          <w:noProof/>
          <w:sz w:val="22"/>
          <w:szCs w:val="22"/>
        </w:rPr>
        <w:drawing>
          <wp:inline distT="0" distB="0" distL="0" distR="0" wp14:anchorId="6E083E95" wp14:editId="4D55C307">
            <wp:extent cx="3584448" cy="14173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antos nov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84448" cy="1417320"/>
                    </a:xfrm>
                    <a:prstGeom prst="rect">
                      <a:avLst/>
                    </a:prstGeom>
                  </pic:spPr>
                </pic:pic>
              </a:graphicData>
            </a:graphic>
          </wp:inline>
        </w:drawing>
      </w:r>
    </w:p>
    <w:p w14:paraId="5144AD10" w14:textId="77777777" w:rsidR="00564116" w:rsidRDefault="00564116" w:rsidP="00564116">
      <w:pPr>
        <w:pStyle w:val="Recuodecorpodetexto"/>
        <w:ind w:left="0" w:firstLine="0"/>
        <w:jc w:val="both"/>
        <w:rPr>
          <w:rFonts w:cs="Arial"/>
          <w:b/>
          <w:bCs/>
          <w:sz w:val="22"/>
          <w:szCs w:val="22"/>
        </w:rPr>
      </w:pPr>
    </w:p>
    <w:p w14:paraId="52B030B4" w14:textId="77777777" w:rsidR="00564116" w:rsidRDefault="00564116" w:rsidP="00564116">
      <w:pPr>
        <w:pStyle w:val="Recuodecorpodetexto"/>
        <w:ind w:left="0" w:firstLine="0"/>
        <w:jc w:val="both"/>
        <w:rPr>
          <w:rFonts w:cs="Arial"/>
          <w:b/>
          <w:bCs/>
          <w:sz w:val="22"/>
          <w:szCs w:val="22"/>
        </w:rPr>
      </w:pPr>
    </w:p>
    <w:p w14:paraId="4C4946D3" w14:textId="77777777" w:rsidR="00564116" w:rsidRDefault="00564116" w:rsidP="00564116">
      <w:pPr>
        <w:pStyle w:val="Recuodecorpodetexto"/>
        <w:ind w:left="0" w:firstLine="0"/>
        <w:jc w:val="both"/>
        <w:rPr>
          <w:rFonts w:cs="Arial"/>
          <w:b/>
          <w:bCs/>
          <w:sz w:val="22"/>
          <w:szCs w:val="22"/>
        </w:rPr>
      </w:pPr>
    </w:p>
    <w:p w14:paraId="322EF9E6" w14:textId="77777777" w:rsidR="00564116" w:rsidRPr="001A42B4" w:rsidRDefault="00564116" w:rsidP="00564116">
      <w:pPr>
        <w:pStyle w:val="Recuodecorpodetexto"/>
        <w:ind w:left="0" w:firstLine="0"/>
        <w:jc w:val="center"/>
        <w:rPr>
          <w:rFonts w:cs="Arial"/>
          <w:b/>
          <w:bCs/>
          <w:sz w:val="36"/>
          <w:szCs w:val="36"/>
        </w:rPr>
      </w:pPr>
      <w:r w:rsidRPr="001A42B4">
        <w:rPr>
          <w:rFonts w:cs="Arial"/>
          <w:b/>
          <w:bCs/>
          <w:sz w:val="36"/>
          <w:szCs w:val="36"/>
        </w:rPr>
        <w:t>FESTIVAL SANTISTA DE NATAÇÃO MASTER</w:t>
      </w:r>
    </w:p>
    <w:p w14:paraId="4F35BFF3" w14:textId="77777777" w:rsidR="00564116" w:rsidRDefault="00564116" w:rsidP="00564116">
      <w:pPr>
        <w:pStyle w:val="Recuodecorpodetexto"/>
        <w:ind w:left="0" w:firstLine="0"/>
        <w:jc w:val="both"/>
        <w:rPr>
          <w:rFonts w:cs="Arial"/>
          <w:b/>
          <w:bCs/>
          <w:sz w:val="22"/>
          <w:szCs w:val="22"/>
        </w:rPr>
      </w:pPr>
    </w:p>
    <w:p w14:paraId="5C11AD7C" w14:textId="77777777" w:rsidR="00564116" w:rsidRDefault="00564116" w:rsidP="00564116">
      <w:pPr>
        <w:pStyle w:val="Recuodecorpodetexto"/>
        <w:ind w:left="0" w:firstLine="0"/>
        <w:jc w:val="both"/>
        <w:rPr>
          <w:rFonts w:cs="Arial"/>
          <w:b/>
          <w:bCs/>
          <w:sz w:val="22"/>
          <w:szCs w:val="22"/>
        </w:rPr>
      </w:pPr>
    </w:p>
    <w:p w14:paraId="2D395094" w14:textId="77777777" w:rsidR="00564116" w:rsidRDefault="00564116" w:rsidP="00564116">
      <w:pPr>
        <w:pStyle w:val="Recuodecorpodetexto"/>
        <w:ind w:left="0" w:firstLine="0"/>
        <w:jc w:val="both"/>
        <w:rPr>
          <w:rFonts w:cs="Arial"/>
          <w:b/>
          <w:bCs/>
          <w:sz w:val="22"/>
          <w:szCs w:val="22"/>
        </w:rPr>
      </w:pPr>
    </w:p>
    <w:p w14:paraId="0AD51223" w14:textId="77777777" w:rsidR="00564116" w:rsidRPr="00D9509E" w:rsidRDefault="00564116" w:rsidP="00564116">
      <w:pPr>
        <w:pStyle w:val="Recuodecorpodetexto"/>
        <w:ind w:left="0" w:firstLine="0"/>
        <w:jc w:val="both"/>
        <w:rPr>
          <w:rFonts w:cs="Arial"/>
          <w:b/>
          <w:bCs/>
          <w:sz w:val="22"/>
          <w:szCs w:val="22"/>
        </w:rPr>
      </w:pPr>
      <w:r w:rsidRPr="00D9509E">
        <w:rPr>
          <w:rFonts w:cs="Arial"/>
          <w:b/>
          <w:bCs/>
          <w:sz w:val="22"/>
          <w:szCs w:val="22"/>
        </w:rPr>
        <w:t>CAPÍTULO I –</w:t>
      </w:r>
      <w:r>
        <w:rPr>
          <w:rFonts w:cs="Arial"/>
          <w:b/>
          <w:bCs/>
          <w:sz w:val="22"/>
          <w:szCs w:val="22"/>
        </w:rPr>
        <w:t xml:space="preserve"> DAS FINALIDADES</w:t>
      </w:r>
    </w:p>
    <w:p w14:paraId="2B25906C" w14:textId="77777777" w:rsidR="00564116" w:rsidRDefault="00564116" w:rsidP="00564116">
      <w:pPr>
        <w:pStyle w:val="Recuodecorpodetexto"/>
        <w:ind w:left="0" w:firstLine="0"/>
        <w:jc w:val="both"/>
        <w:rPr>
          <w:rFonts w:cs="Arial"/>
          <w:bCs/>
          <w:sz w:val="22"/>
          <w:szCs w:val="22"/>
        </w:rPr>
      </w:pPr>
    </w:p>
    <w:p w14:paraId="5B22528E" w14:textId="77777777" w:rsidR="00564116" w:rsidRDefault="00564116" w:rsidP="00564116">
      <w:pPr>
        <w:pStyle w:val="Recuodecorpodetexto"/>
        <w:ind w:left="0" w:firstLine="0"/>
        <w:jc w:val="both"/>
        <w:rPr>
          <w:rFonts w:cs="Arial"/>
          <w:sz w:val="22"/>
          <w:szCs w:val="22"/>
        </w:rPr>
      </w:pPr>
      <w:r>
        <w:rPr>
          <w:rFonts w:cs="Arial"/>
          <w:bCs/>
          <w:sz w:val="22"/>
          <w:szCs w:val="22"/>
        </w:rPr>
        <w:t xml:space="preserve">A Secretaria de Esportes de Santos – SEMES – realizará o </w:t>
      </w:r>
      <w:r>
        <w:rPr>
          <w:rFonts w:cs="Arial"/>
          <w:b/>
          <w:bCs/>
          <w:sz w:val="22"/>
          <w:szCs w:val="22"/>
        </w:rPr>
        <w:t>FESTIVAL SANTISTA MASTE</w:t>
      </w:r>
      <w:r w:rsidRPr="006055BF">
        <w:rPr>
          <w:rFonts w:cs="Arial"/>
          <w:b/>
          <w:bCs/>
          <w:sz w:val="22"/>
          <w:szCs w:val="22"/>
        </w:rPr>
        <w:t>R DE NATAÇÃO</w:t>
      </w:r>
      <w:r>
        <w:rPr>
          <w:rFonts w:cs="Arial"/>
          <w:bCs/>
          <w:sz w:val="22"/>
          <w:szCs w:val="22"/>
        </w:rPr>
        <w:t xml:space="preserve">, constituindo-se em evento promovido pela PREFEITURA DE SANTOS, </w:t>
      </w:r>
      <w:r>
        <w:rPr>
          <w:rFonts w:cs="Arial"/>
          <w:sz w:val="22"/>
          <w:szCs w:val="22"/>
        </w:rPr>
        <w:t xml:space="preserve">conforme estabelece </w:t>
      </w:r>
      <w:r w:rsidRPr="009A1984">
        <w:rPr>
          <w:rFonts w:cs="Arial"/>
          <w:sz w:val="22"/>
          <w:szCs w:val="22"/>
        </w:rPr>
        <w:t>o</w:t>
      </w:r>
      <w:r>
        <w:rPr>
          <w:rFonts w:cs="Arial"/>
          <w:sz w:val="22"/>
          <w:szCs w:val="22"/>
        </w:rPr>
        <w:t xml:space="preserve"> presente regulamento</w:t>
      </w:r>
      <w:r w:rsidRPr="009A1984">
        <w:rPr>
          <w:rFonts w:cs="Arial"/>
          <w:sz w:val="22"/>
          <w:szCs w:val="22"/>
        </w:rPr>
        <w:t>,</w:t>
      </w:r>
      <w:r w:rsidRPr="009A1984">
        <w:rPr>
          <w:rFonts w:cs="Arial"/>
          <w:bCs/>
          <w:sz w:val="22"/>
          <w:szCs w:val="22"/>
        </w:rPr>
        <w:t xml:space="preserve"> tendo por </w:t>
      </w:r>
      <w:r w:rsidRPr="009A1984">
        <w:rPr>
          <w:rFonts w:cs="Arial"/>
          <w:sz w:val="22"/>
          <w:szCs w:val="22"/>
        </w:rPr>
        <w:t>finali</w:t>
      </w:r>
      <w:r>
        <w:rPr>
          <w:rFonts w:cs="Arial"/>
          <w:sz w:val="22"/>
          <w:szCs w:val="22"/>
        </w:rPr>
        <w:t xml:space="preserve">dade desenvolver a natação e </w:t>
      </w:r>
      <w:r w:rsidRPr="009A1984">
        <w:rPr>
          <w:rFonts w:cs="Arial"/>
          <w:sz w:val="22"/>
          <w:szCs w:val="22"/>
        </w:rPr>
        <w:t>o intercâmbio desportivo, colabor</w:t>
      </w:r>
      <w:r>
        <w:rPr>
          <w:rFonts w:cs="Arial"/>
          <w:sz w:val="22"/>
          <w:szCs w:val="22"/>
        </w:rPr>
        <w:t>ando para a difusão da modalidade.</w:t>
      </w:r>
    </w:p>
    <w:p w14:paraId="4EC5EAD3" w14:textId="77777777" w:rsidR="00564116" w:rsidRDefault="00564116" w:rsidP="00564116">
      <w:pPr>
        <w:pStyle w:val="Recuodecorpodetexto"/>
        <w:ind w:left="0" w:firstLine="0"/>
        <w:jc w:val="both"/>
        <w:rPr>
          <w:rFonts w:cs="Arial"/>
          <w:sz w:val="22"/>
          <w:szCs w:val="22"/>
        </w:rPr>
      </w:pPr>
    </w:p>
    <w:p w14:paraId="19CE874F" w14:textId="77777777" w:rsidR="00564116" w:rsidRPr="009B68E7" w:rsidRDefault="00564116" w:rsidP="00564116">
      <w:pPr>
        <w:pStyle w:val="Recuodecorpodetexto"/>
        <w:ind w:left="0" w:firstLine="0"/>
        <w:jc w:val="both"/>
        <w:rPr>
          <w:rFonts w:cs="Arial"/>
          <w:b/>
          <w:sz w:val="22"/>
          <w:szCs w:val="22"/>
        </w:rPr>
      </w:pPr>
      <w:r w:rsidRPr="009B68E7">
        <w:rPr>
          <w:rFonts w:cs="Arial"/>
          <w:b/>
          <w:sz w:val="22"/>
          <w:szCs w:val="22"/>
        </w:rPr>
        <w:t>CAPÍTULO II – DAS PROVAS</w:t>
      </w:r>
    </w:p>
    <w:p w14:paraId="23298F55" w14:textId="77777777" w:rsidR="00564116" w:rsidRDefault="00564116" w:rsidP="00564116">
      <w:pPr>
        <w:pStyle w:val="Recuodecorpodetexto"/>
        <w:ind w:left="0" w:firstLine="0"/>
        <w:jc w:val="both"/>
        <w:rPr>
          <w:rFonts w:cs="Arial"/>
          <w:sz w:val="22"/>
          <w:szCs w:val="22"/>
        </w:rPr>
      </w:pPr>
      <w:r w:rsidRPr="009A1984">
        <w:rPr>
          <w:rFonts w:cs="Arial"/>
          <w:sz w:val="22"/>
          <w:szCs w:val="22"/>
        </w:rPr>
        <w:t>.</w:t>
      </w:r>
    </w:p>
    <w:p w14:paraId="0C6C7B1C" w14:textId="77777777" w:rsidR="00564116" w:rsidRDefault="00564116" w:rsidP="00564116">
      <w:pPr>
        <w:pStyle w:val="Recuodecorpodetexto"/>
        <w:ind w:left="0" w:firstLine="0"/>
        <w:jc w:val="both"/>
        <w:rPr>
          <w:rFonts w:cs="Arial"/>
          <w:sz w:val="22"/>
          <w:szCs w:val="22"/>
        </w:rPr>
      </w:pPr>
      <w:r>
        <w:rPr>
          <w:rFonts w:cs="Arial"/>
          <w:sz w:val="22"/>
          <w:szCs w:val="22"/>
        </w:rPr>
        <w:t>As provas, apensas a este regulamento, terão suas regras regidas de acordo com as normas estabelecidas pela WORLD AQUATICS (antiga FINA).</w:t>
      </w:r>
    </w:p>
    <w:p w14:paraId="38BBA2BC" w14:textId="77777777" w:rsidR="00564116" w:rsidRDefault="00564116" w:rsidP="00564116">
      <w:pPr>
        <w:pStyle w:val="Recuodecorpodetexto"/>
        <w:ind w:left="0" w:firstLine="0"/>
        <w:jc w:val="both"/>
        <w:rPr>
          <w:rFonts w:cs="Arial"/>
          <w:sz w:val="22"/>
          <w:szCs w:val="22"/>
        </w:rPr>
      </w:pPr>
    </w:p>
    <w:p w14:paraId="115EDDAB" w14:textId="77777777" w:rsidR="00564116" w:rsidRDefault="00564116" w:rsidP="00564116">
      <w:pPr>
        <w:pStyle w:val="Recuodecorpodetexto"/>
        <w:ind w:left="0" w:firstLine="0"/>
        <w:jc w:val="both"/>
        <w:rPr>
          <w:rFonts w:cs="Arial"/>
          <w:sz w:val="22"/>
          <w:szCs w:val="22"/>
        </w:rPr>
      </w:pPr>
      <w:r w:rsidRPr="004605CE">
        <w:rPr>
          <w:rFonts w:cs="Arial"/>
          <w:b/>
          <w:sz w:val="22"/>
          <w:szCs w:val="22"/>
        </w:rPr>
        <w:t>Cada atleta poderá se inscrever em até 2</w:t>
      </w:r>
      <w:r>
        <w:rPr>
          <w:rFonts w:cs="Arial"/>
          <w:b/>
          <w:sz w:val="22"/>
          <w:szCs w:val="22"/>
        </w:rPr>
        <w:t xml:space="preserve"> </w:t>
      </w:r>
      <w:r w:rsidRPr="004605CE">
        <w:rPr>
          <w:rFonts w:cs="Arial"/>
          <w:b/>
          <w:sz w:val="22"/>
          <w:szCs w:val="22"/>
        </w:rPr>
        <w:t>(duas) provas individuais</w:t>
      </w:r>
      <w:r>
        <w:rPr>
          <w:rFonts w:cs="Arial"/>
          <w:sz w:val="22"/>
          <w:szCs w:val="22"/>
        </w:rPr>
        <w:t>.</w:t>
      </w:r>
    </w:p>
    <w:p w14:paraId="7F6A94A7" w14:textId="77777777" w:rsidR="00564116" w:rsidRDefault="00564116" w:rsidP="00564116">
      <w:pPr>
        <w:pStyle w:val="Recuodecorpodetexto"/>
        <w:ind w:left="0" w:firstLine="0"/>
        <w:jc w:val="both"/>
        <w:rPr>
          <w:rFonts w:cs="Arial"/>
          <w:sz w:val="22"/>
          <w:szCs w:val="22"/>
        </w:rPr>
      </w:pPr>
    </w:p>
    <w:p w14:paraId="36D5B8F7" w14:textId="77777777" w:rsidR="00564116" w:rsidRDefault="00564116" w:rsidP="00564116">
      <w:pPr>
        <w:pStyle w:val="Recuodecorpodetexto"/>
        <w:ind w:left="0" w:firstLine="0"/>
        <w:jc w:val="both"/>
        <w:rPr>
          <w:rFonts w:cs="Arial"/>
          <w:sz w:val="22"/>
          <w:szCs w:val="22"/>
        </w:rPr>
      </w:pPr>
      <w:r>
        <w:rPr>
          <w:rFonts w:cs="Arial"/>
          <w:sz w:val="22"/>
          <w:szCs w:val="22"/>
        </w:rPr>
        <w:t>Estas serão disputadas em etapa única, sempre com provas finais.</w:t>
      </w:r>
    </w:p>
    <w:p w14:paraId="40259D98" w14:textId="77777777" w:rsidR="00564116" w:rsidRDefault="00564116" w:rsidP="00564116">
      <w:pPr>
        <w:pStyle w:val="Recuodecorpodetexto"/>
        <w:ind w:left="0" w:firstLine="0"/>
        <w:jc w:val="both"/>
        <w:rPr>
          <w:rFonts w:cs="Arial"/>
          <w:sz w:val="22"/>
          <w:szCs w:val="22"/>
        </w:rPr>
      </w:pPr>
    </w:p>
    <w:p w14:paraId="7E1B9D17" w14:textId="77777777" w:rsidR="00564116" w:rsidRDefault="00564116" w:rsidP="00564116">
      <w:pPr>
        <w:pStyle w:val="Recuodecorpodetexto"/>
        <w:ind w:left="0" w:firstLine="0"/>
        <w:jc w:val="both"/>
        <w:rPr>
          <w:rFonts w:cs="Arial"/>
          <w:sz w:val="22"/>
          <w:szCs w:val="22"/>
        </w:rPr>
      </w:pPr>
      <w:r>
        <w:rPr>
          <w:rFonts w:cs="Arial"/>
          <w:sz w:val="22"/>
          <w:szCs w:val="22"/>
        </w:rPr>
        <w:t>Atletas poderão nadar conjuntamente entre categorias distintas, porém a classificação dar-se-á separadamente.</w:t>
      </w:r>
    </w:p>
    <w:p w14:paraId="04668980" w14:textId="77777777" w:rsidR="00564116" w:rsidRDefault="00564116" w:rsidP="00564116">
      <w:pPr>
        <w:pStyle w:val="Recuodecorpodetexto"/>
        <w:ind w:left="0" w:firstLine="0"/>
        <w:jc w:val="both"/>
        <w:rPr>
          <w:rFonts w:cs="Arial"/>
          <w:sz w:val="22"/>
          <w:szCs w:val="22"/>
        </w:rPr>
      </w:pPr>
    </w:p>
    <w:p w14:paraId="6CB596A4" w14:textId="77777777" w:rsidR="00564116" w:rsidRDefault="00564116" w:rsidP="00564116">
      <w:pPr>
        <w:pStyle w:val="Default"/>
        <w:shd w:val="clear" w:color="auto" w:fill="FFFFFF"/>
        <w:ind w:left="1440" w:hanging="1440"/>
        <w:jc w:val="both"/>
        <w:rPr>
          <w:b/>
          <w:bCs/>
          <w:color w:val="auto"/>
          <w:sz w:val="22"/>
          <w:szCs w:val="22"/>
        </w:rPr>
      </w:pPr>
    </w:p>
    <w:p w14:paraId="0D60F2B0" w14:textId="77777777" w:rsidR="00564116" w:rsidRPr="00D9509E" w:rsidRDefault="00564116" w:rsidP="00564116">
      <w:pPr>
        <w:pStyle w:val="Default"/>
        <w:shd w:val="clear" w:color="auto" w:fill="FFFFFF"/>
        <w:ind w:left="1440" w:hanging="1440"/>
        <w:jc w:val="both"/>
        <w:rPr>
          <w:color w:val="auto"/>
          <w:sz w:val="22"/>
          <w:szCs w:val="22"/>
        </w:rPr>
      </w:pPr>
      <w:r w:rsidRPr="00D9509E">
        <w:rPr>
          <w:b/>
          <w:bCs/>
          <w:color w:val="auto"/>
          <w:sz w:val="22"/>
          <w:szCs w:val="22"/>
        </w:rPr>
        <w:t>CAPITULO II</w:t>
      </w:r>
      <w:r>
        <w:rPr>
          <w:b/>
          <w:bCs/>
          <w:color w:val="auto"/>
          <w:sz w:val="22"/>
          <w:szCs w:val="22"/>
        </w:rPr>
        <w:t>I</w:t>
      </w:r>
      <w:r w:rsidRPr="00D9509E">
        <w:rPr>
          <w:b/>
          <w:bCs/>
          <w:color w:val="auto"/>
          <w:sz w:val="22"/>
          <w:szCs w:val="22"/>
        </w:rPr>
        <w:t xml:space="preserve"> – </w:t>
      </w:r>
      <w:r w:rsidRPr="00D9509E">
        <w:rPr>
          <w:b/>
          <w:color w:val="auto"/>
          <w:sz w:val="22"/>
          <w:szCs w:val="22"/>
        </w:rPr>
        <w:t>DA ORGANIZAÇÃO E EXECUÇÃO DAS PROVAS</w:t>
      </w:r>
    </w:p>
    <w:p w14:paraId="5B4B0CFF" w14:textId="77777777" w:rsidR="00564116" w:rsidRDefault="00564116" w:rsidP="00564116">
      <w:pPr>
        <w:pStyle w:val="Default"/>
        <w:shd w:val="clear" w:color="auto" w:fill="FFFFFF"/>
        <w:jc w:val="both"/>
        <w:rPr>
          <w:color w:val="auto"/>
          <w:sz w:val="22"/>
          <w:szCs w:val="22"/>
        </w:rPr>
      </w:pPr>
    </w:p>
    <w:p w14:paraId="693E8247" w14:textId="77777777" w:rsidR="00564116" w:rsidRDefault="00564116" w:rsidP="00564116">
      <w:pPr>
        <w:pStyle w:val="Default"/>
        <w:shd w:val="clear" w:color="auto" w:fill="FFFFFF"/>
        <w:jc w:val="both"/>
        <w:rPr>
          <w:color w:val="auto"/>
          <w:sz w:val="22"/>
          <w:szCs w:val="22"/>
        </w:rPr>
      </w:pPr>
      <w:r>
        <w:rPr>
          <w:color w:val="auto"/>
          <w:sz w:val="22"/>
          <w:szCs w:val="22"/>
        </w:rPr>
        <w:t>A SEMES é responsável pela organização, elaboração do regulamento, cobertura técnica, segurança, execução, arbitragem, divulgação de resultados e premiação.</w:t>
      </w:r>
    </w:p>
    <w:p w14:paraId="1E18D05C" w14:textId="77777777" w:rsidR="00564116" w:rsidRDefault="00564116" w:rsidP="00564116">
      <w:pPr>
        <w:pStyle w:val="Default"/>
        <w:shd w:val="clear" w:color="auto" w:fill="FFFFFF"/>
        <w:jc w:val="both"/>
        <w:rPr>
          <w:color w:val="auto"/>
          <w:sz w:val="22"/>
          <w:szCs w:val="22"/>
        </w:rPr>
      </w:pPr>
    </w:p>
    <w:p w14:paraId="38FE28D9" w14:textId="77777777" w:rsidR="00564116" w:rsidRPr="006055BF" w:rsidRDefault="00564116" w:rsidP="00564116">
      <w:pPr>
        <w:pStyle w:val="Default"/>
        <w:shd w:val="clear" w:color="auto" w:fill="FFFFFF"/>
        <w:jc w:val="both"/>
        <w:rPr>
          <w:color w:val="auto"/>
          <w:sz w:val="22"/>
          <w:szCs w:val="22"/>
        </w:rPr>
      </w:pPr>
      <w:r>
        <w:rPr>
          <w:color w:val="auto"/>
          <w:sz w:val="22"/>
          <w:szCs w:val="22"/>
        </w:rPr>
        <w:t>A Organização poderá prorrogar prazos, aumentar ou limitar o número de inscrições e alterar o cronograma do evento. A divulgação será feita através dos órgãos oficiais de comunicação da Prefeitura de Santos.</w:t>
      </w:r>
      <w:r>
        <w:rPr>
          <w:rFonts w:ascii="Calibri" w:hAnsi="Calibri" w:cs="Calibri"/>
          <w:color w:val="auto"/>
          <w:sz w:val="20"/>
          <w:szCs w:val="20"/>
        </w:rPr>
        <w:t xml:space="preserve">                        </w:t>
      </w:r>
    </w:p>
    <w:p w14:paraId="0971D4FE" w14:textId="77777777" w:rsidR="00564116" w:rsidRPr="009A1984" w:rsidRDefault="00564116" w:rsidP="00564116">
      <w:pPr>
        <w:pStyle w:val="Recuodecorpodetexto"/>
        <w:ind w:left="0" w:firstLine="0"/>
        <w:jc w:val="both"/>
        <w:rPr>
          <w:rFonts w:cs="Arial"/>
          <w:sz w:val="22"/>
          <w:szCs w:val="22"/>
        </w:rPr>
      </w:pPr>
    </w:p>
    <w:p w14:paraId="6F04C4AD" w14:textId="77777777" w:rsidR="00564116" w:rsidRDefault="00564116" w:rsidP="00564116">
      <w:pPr>
        <w:shd w:val="clear" w:color="auto" w:fill="FFFFFF"/>
        <w:jc w:val="both"/>
        <w:rPr>
          <w:rFonts w:ascii="Arial" w:hAnsi="Arial" w:cs="Arial"/>
          <w:b/>
          <w:bCs/>
        </w:rPr>
      </w:pPr>
    </w:p>
    <w:p w14:paraId="24FA07BA" w14:textId="77777777" w:rsidR="00564116" w:rsidRDefault="00564116" w:rsidP="00564116">
      <w:pPr>
        <w:shd w:val="clear" w:color="auto" w:fill="FFFFFF"/>
        <w:jc w:val="both"/>
        <w:rPr>
          <w:rFonts w:ascii="Arial" w:hAnsi="Arial" w:cs="Arial"/>
          <w:b/>
        </w:rPr>
      </w:pPr>
      <w:r>
        <w:rPr>
          <w:rFonts w:ascii="Arial" w:hAnsi="Arial" w:cs="Arial"/>
          <w:b/>
          <w:bCs/>
        </w:rPr>
        <w:t>CAPITULO IV</w:t>
      </w:r>
      <w:r w:rsidRPr="002D4825">
        <w:rPr>
          <w:rFonts w:ascii="Arial" w:hAnsi="Arial" w:cs="Arial"/>
          <w:b/>
          <w:bCs/>
        </w:rPr>
        <w:t xml:space="preserve"> </w:t>
      </w:r>
      <w:r>
        <w:rPr>
          <w:rFonts w:ascii="Arial" w:hAnsi="Arial" w:cs="Arial"/>
          <w:b/>
          <w:bCs/>
        </w:rPr>
        <w:t>–</w:t>
      </w:r>
      <w:r w:rsidRPr="002D4825">
        <w:rPr>
          <w:rFonts w:ascii="Arial" w:hAnsi="Arial" w:cs="Arial"/>
          <w:b/>
          <w:bCs/>
        </w:rPr>
        <w:t xml:space="preserve"> </w:t>
      </w:r>
      <w:r>
        <w:rPr>
          <w:rFonts w:ascii="Arial" w:hAnsi="Arial" w:cs="Arial"/>
          <w:b/>
        </w:rPr>
        <w:t>DA DATA E LOCAL</w:t>
      </w:r>
    </w:p>
    <w:p w14:paraId="27072D2F" w14:textId="77777777" w:rsidR="00564116" w:rsidRDefault="00564116" w:rsidP="00564116">
      <w:pPr>
        <w:shd w:val="clear" w:color="auto" w:fill="FFFFFF"/>
        <w:jc w:val="both"/>
        <w:rPr>
          <w:rFonts w:ascii="Arial" w:hAnsi="Arial" w:cs="Arial"/>
          <w:b/>
        </w:rPr>
      </w:pPr>
    </w:p>
    <w:p w14:paraId="595D29E8" w14:textId="64B93A4B" w:rsidR="00564116" w:rsidRPr="00DC0504" w:rsidRDefault="00564116" w:rsidP="00564116">
      <w:pPr>
        <w:shd w:val="clear" w:color="auto" w:fill="FFFFFF"/>
        <w:jc w:val="both"/>
        <w:rPr>
          <w:rFonts w:ascii="Arial" w:hAnsi="Arial" w:cs="Arial"/>
          <w:b/>
        </w:rPr>
      </w:pPr>
      <w:r w:rsidRPr="006055BF">
        <w:rPr>
          <w:rFonts w:ascii="Arial" w:hAnsi="Arial" w:cs="Arial"/>
          <w:bCs/>
        </w:rPr>
        <w:t>O</w:t>
      </w:r>
      <w:r>
        <w:rPr>
          <w:rFonts w:ascii="Arial" w:hAnsi="Arial" w:cs="Arial"/>
          <w:b/>
          <w:bCs/>
        </w:rPr>
        <w:t xml:space="preserve"> FESTIVAL SANTISTA MASTE</w:t>
      </w:r>
      <w:r w:rsidRPr="006055BF">
        <w:rPr>
          <w:rFonts w:ascii="Arial" w:hAnsi="Arial" w:cs="Arial"/>
          <w:b/>
          <w:bCs/>
        </w:rPr>
        <w:t>R DE NATAÇÃO</w:t>
      </w:r>
      <w:r>
        <w:rPr>
          <w:rFonts w:ascii="Arial" w:hAnsi="Arial" w:cs="Arial"/>
          <w:b/>
          <w:bCs/>
        </w:rPr>
        <w:t xml:space="preserve"> </w:t>
      </w:r>
      <w:r>
        <w:rPr>
          <w:rFonts w:ascii="Arial" w:hAnsi="Arial" w:cs="Arial"/>
          <w:bCs/>
        </w:rPr>
        <w:t xml:space="preserve">será realizado no dia </w:t>
      </w:r>
      <w:r w:rsidRPr="009A2EB0">
        <w:rPr>
          <w:rFonts w:ascii="Arial" w:hAnsi="Arial" w:cs="Arial"/>
          <w:b/>
          <w:bCs/>
        </w:rPr>
        <w:t>2</w:t>
      </w:r>
      <w:r w:rsidR="00B86A1F">
        <w:rPr>
          <w:rFonts w:ascii="Arial" w:hAnsi="Arial" w:cs="Arial"/>
          <w:b/>
          <w:bCs/>
        </w:rPr>
        <w:t>5</w:t>
      </w:r>
      <w:r w:rsidRPr="009A2EB0">
        <w:rPr>
          <w:rFonts w:ascii="Arial" w:hAnsi="Arial" w:cs="Arial"/>
          <w:b/>
          <w:bCs/>
        </w:rPr>
        <w:t xml:space="preserve"> de maio de 202</w:t>
      </w:r>
      <w:r w:rsidR="00B86A1F">
        <w:rPr>
          <w:rFonts w:ascii="Arial" w:hAnsi="Arial" w:cs="Arial"/>
          <w:b/>
          <w:bCs/>
        </w:rPr>
        <w:t>4</w:t>
      </w:r>
      <w:r>
        <w:rPr>
          <w:rFonts w:ascii="Arial" w:hAnsi="Arial" w:cs="Arial"/>
          <w:bCs/>
        </w:rPr>
        <w:t xml:space="preserve">, na Piscina </w:t>
      </w:r>
      <w:proofErr w:type="spellStart"/>
      <w:r w:rsidR="00994CBC">
        <w:rPr>
          <w:rFonts w:ascii="Arial" w:hAnsi="Arial" w:cs="Arial"/>
          <w:bCs/>
        </w:rPr>
        <w:t>Semi-Olímpica</w:t>
      </w:r>
      <w:proofErr w:type="spellEnd"/>
      <w:r w:rsidR="00994CBC">
        <w:rPr>
          <w:rFonts w:ascii="Arial" w:hAnsi="Arial" w:cs="Arial"/>
          <w:bCs/>
        </w:rPr>
        <w:t xml:space="preserve"> do </w:t>
      </w:r>
      <w:r w:rsidR="00994CBC" w:rsidRPr="00994CBC">
        <w:rPr>
          <w:rFonts w:ascii="Arial" w:hAnsi="Arial" w:cs="Arial"/>
          <w:bCs/>
        </w:rPr>
        <w:t>Centro Esportivo e Recreativo da Zona Noroeste (Dale Coutinho)</w:t>
      </w:r>
      <w:r w:rsidR="00994CBC">
        <w:rPr>
          <w:rFonts w:ascii="Arial" w:hAnsi="Arial" w:cs="Arial"/>
          <w:bCs/>
        </w:rPr>
        <w:t xml:space="preserve">, sito à </w:t>
      </w:r>
      <w:r w:rsidR="00994CBC" w:rsidRPr="00994CBC">
        <w:rPr>
          <w:rFonts w:ascii="Arial" w:hAnsi="Arial" w:cs="Arial"/>
          <w:bCs/>
        </w:rPr>
        <w:t xml:space="preserve">Rua Fausto Felício </w:t>
      </w:r>
      <w:proofErr w:type="spellStart"/>
      <w:r w:rsidR="00994CBC" w:rsidRPr="00994CBC">
        <w:rPr>
          <w:rFonts w:ascii="Arial" w:hAnsi="Arial" w:cs="Arial"/>
          <w:bCs/>
        </w:rPr>
        <w:t>Brusarosco</w:t>
      </w:r>
      <w:proofErr w:type="spellEnd"/>
      <w:r w:rsidR="00994CBC" w:rsidRPr="00994CBC">
        <w:rPr>
          <w:rFonts w:ascii="Arial" w:hAnsi="Arial" w:cs="Arial"/>
          <w:bCs/>
        </w:rPr>
        <w:t xml:space="preserve"> s/nº, Castelo</w:t>
      </w:r>
    </w:p>
    <w:p w14:paraId="661D8E35" w14:textId="77777777" w:rsidR="00564116" w:rsidRDefault="00564116" w:rsidP="00564116">
      <w:pPr>
        <w:shd w:val="clear" w:color="auto" w:fill="FFFFFF"/>
        <w:jc w:val="both"/>
        <w:rPr>
          <w:rFonts w:ascii="Arial" w:hAnsi="Arial" w:cs="Arial"/>
          <w:b/>
        </w:rPr>
      </w:pPr>
    </w:p>
    <w:p w14:paraId="16E57ACC" w14:textId="77777777" w:rsidR="00564116" w:rsidRDefault="00564116" w:rsidP="00564116">
      <w:pPr>
        <w:shd w:val="clear" w:color="auto" w:fill="FFFFFF"/>
        <w:jc w:val="both"/>
        <w:rPr>
          <w:rFonts w:ascii="Arial" w:hAnsi="Arial" w:cs="Arial"/>
          <w:b/>
        </w:rPr>
      </w:pPr>
    </w:p>
    <w:p w14:paraId="7CA49B07" w14:textId="77777777" w:rsidR="00564116" w:rsidRDefault="00564116" w:rsidP="00564116">
      <w:pPr>
        <w:shd w:val="clear" w:color="auto" w:fill="FFFFFF"/>
        <w:jc w:val="both"/>
        <w:rPr>
          <w:rFonts w:ascii="Arial" w:hAnsi="Arial" w:cs="Arial"/>
          <w:b/>
        </w:rPr>
      </w:pPr>
      <w:r>
        <w:rPr>
          <w:rFonts w:ascii="Arial" w:hAnsi="Arial" w:cs="Arial"/>
          <w:b/>
        </w:rPr>
        <w:t xml:space="preserve">CAPÍTULO </w:t>
      </w:r>
      <w:r w:rsidRPr="00FD3C6E">
        <w:rPr>
          <w:rFonts w:ascii="Arial" w:hAnsi="Arial" w:cs="Arial"/>
          <w:b/>
        </w:rPr>
        <w:t>V – DAS INSCRIÇÕES</w:t>
      </w:r>
    </w:p>
    <w:p w14:paraId="51DC6137" w14:textId="77777777" w:rsidR="00564116" w:rsidRPr="00302ABA" w:rsidRDefault="00564116" w:rsidP="00564116">
      <w:pPr>
        <w:pStyle w:val="NormalWeb"/>
        <w:spacing w:before="0" w:beforeAutospacing="0" w:after="160" w:afterAutospacing="0"/>
        <w:jc w:val="center"/>
      </w:pPr>
      <w:r w:rsidRPr="004605CE">
        <w:rPr>
          <w:rFonts w:ascii="Arial" w:hAnsi="Arial" w:cs="Arial"/>
        </w:rPr>
        <w:t>As inscrições deverão ser feitas através do link</w:t>
      </w:r>
      <w:r w:rsidRPr="004605CE">
        <w:rPr>
          <w:rFonts w:ascii="Arial" w:hAnsi="Arial" w:cs="Arial"/>
          <w:b/>
        </w:rPr>
        <w:t xml:space="preserve"> </w:t>
      </w:r>
      <w:hyperlink r:id="rId6" w:history="1">
        <w:r>
          <w:rPr>
            <w:rStyle w:val="Hyperlink"/>
            <w:rFonts w:ascii="Arial" w:hAnsi="Arial" w:cs="Arial"/>
            <w:color w:val="0563C1"/>
            <w:sz w:val="22"/>
            <w:szCs w:val="22"/>
          </w:rPr>
          <w:t>https://forms.gle/4oLU7fVgMZt2bGaeA</w:t>
        </w:r>
      </w:hyperlink>
    </w:p>
    <w:p w14:paraId="6C29CADB" w14:textId="77777777" w:rsidR="00564116" w:rsidRPr="003F42BA" w:rsidRDefault="00564116" w:rsidP="00564116">
      <w:pPr>
        <w:shd w:val="clear" w:color="auto" w:fill="FFFFFF"/>
        <w:jc w:val="both"/>
        <w:rPr>
          <w:rFonts w:ascii="Arial" w:hAnsi="Arial" w:cs="Arial"/>
        </w:rPr>
      </w:pPr>
      <w:r w:rsidRPr="003F42BA">
        <w:rPr>
          <w:rFonts w:ascii="Arial" w:hAnsi="Arial" w:cs="Arial"/>
        </w:rPr>
        <w:t>As inscrições devem conter nome, sexo, ano de nascimento e provas (até duas) a serem nadadas. Inscrições incompletas não serão aceitas.</w:t>
      </w:r>
    </w:p>
    <w:p w14:paraId="1A581D23" w14:textId="77777777" w:rsidR="00564116" w:rsidRDefault="00564116" w:rsidP="00564116">
      <w:pPr>
        <w:shd w:val="clear" w:color="auto" w:fill="FFFFFF"/>
        <w:jc w:val="both"/>
        <w:rPr>
          <w:rFonts w:ascii="Arial" w:hAnsi="Arial" w:cs="Arial"/>
        </w:rPr>
      </w:pPr>
      <w:r w:rsidRPr="004605CE">
        <w:rPr>
          <w:rFonts w:ascii="Arial" w:hAnsi="Arial" w:cs="Arial"/>
        </w:rPr>
        <w:t>O limite de inscrições será de 250 (duzentos e cinquenta) atletas. Ao ser atingido este limite</w:t>
      </w:r>
      <w:r>
        <w:rPr>
          <w:rFonts w:ascii="Arial" w:hAnsi="Arial" w:cs="Arial"/>
        </w:rPr>
        <w:t>, ou findando o prazo, as inscrições serão encerradas, o que ocorrer primeiro.</w:t>
      </w:r>
    </w:p>
    <w:p w14:paraId="416278A5" w14:textId="77777777" w:rsidR="00564116" w:rsidRPr="004605CE" w:rsidRDefault="00564116" w:rsidP="00564116">
      <w:pPr>
        <w:shd w:val="clear" w:color="auto" w:fill="FFFFFF"/>
        <w:jc w:val="both"/>
        <w:rPr>
          <w:rFonts w:ascii="Arial" w:hAnsi="Arial" w:cs="Arial"/>
        </w:rPr>
      </w:pPr>
      <w:r>
        <w:rPr>
          <w:rFonts w:ascii="Arial" w:hAnsi="Arial" w:cs="Arial"/>
        </w:rPr>
        <w:t xml:space="preserve">Cada atleta deverá trazer 2 (duas) </w:t>
      </w:r>
      <w:r w:rsidRPr="004605CE">
        <w:rPr>
          <w:rFonts w:ascii="Arial" w:hAnsi="Arial" w:cs="Arial"/>
          <w:b/>
          <w:u w:val="single"/>
        </w:rPr>
        <w:t>LATAS</w:t>
      </w:r>
      <w:r w:rsidRPr="004605CE">
        <w:rPr>
          <w:rFonts w:ascii="Arial" w:hAnsi="Arial" w:cs="Arial"/>
        </w:rPr>
        <w:t xml:space="preserve"> de</w:t>
      </w:r>
      <w:r w:rsidRPr="004605CE">
        <w:rPr>
          <w:rFonts w:ascii="Arial" w:hAnsi="Arial" w:cs="Arial"/>
          <w:b/>
        </w:rPr>
        <w:t xml:space="preserve"> </w:t>
      </w:r>
      <w:r w:rsidRPr="004605CE">
        <w:rPr>
          <w:rFonts w:ascii="Arial" w:hAnsi="Arial" w:cs="Arial"/>
        </w:rPr>
        <w:t>leite em pó</w:t>
      </w:r>
      <w:r>
        <w:rPr>
          <w:rFonts w:ascii="Arial" w:hAnsi="Arial" w:cs="Arial"/>
        </w:rPr>
        <w:t xml:space="preserve"> a serem entregues no dia do evento, no momento da retirada dos cartões de nado. Não serão aceitos leite em pacotes. Estes produtos serão entregues ao Fundo Social de Solidariedade da Prefeitura.</w:t>
      </w:r>
    </w:p>
    <w:p w14:paraId="79BB1CDE" w14:textId="77777777" w:rsidR="00564116" w:rsidRDefault="00564116" w:rsidP="00564116">
      <w:pPr>
        <w:shd w:val="clear" w:color="auto" w:fill="FFFFFF"/>
        <w:jc w:val="both"/>
        <w:rPr>
          <w:rFonts w:ascii="Arial" w:hAnsi="Arial" w:cs="Arial"/>
          <w:b/>
        </w:rPr>
      </w:pPr>
    </w:p>
    <w:p w14:paraId="1A4F6311" w14:textId="77777777" w:rsidR="00564116" w:rsidRDefault="00564116" w:rsidP="00564116">
      <w:pPr>
        <w:shd w:val="clear" w:color="auto" w:fill="FFFFFF"/>
        <w:jc w:val="both"/>
        <w:rPr>
          <w:rFonts w:ascii="Arial" w:hAnsi="Arial" w:cs="Arial"/>
          <w:b/>
        </w:rPr>
      </w:pPr>
      <w:r>
        <w:rPr>
          <w:rFonts w:ascii="Arial" w:hAnsi="Arial" w:cs="Arial"/>
          <w:b/>
        </w:rPr>
        <w:t xml:space="preserve">CAPÍTULO </w:t>
      </w:r>
      <w:r w:rsidRPr="00FD3C6E">
        <w:rPr>
          <w:rFonts w:ascii="Arial" w:hAnsi="Arial" w:cs="Arial"/>
          <w:b/>
        </w:rPr>
        <w:t>V</w:t>
      </w:r>
      <w:r>
        <w:rPr>
          <w:rFonts w:ascii="Arial" w:hAnsi="Arial" w:cs="Arial"/>
          <w:b/>
        </w:rPr>
        <w:t>I</w:t>
      </w:r>
      <w:r w:rsidRPr="00FD3C6E">
        <w:rPr>
          <w:rFonts w:ascii="Arial" w:hAnsi="Arial" w:cs="Arial"/>
          <w:b/>
        </w:rPr>
        <w:t xml:space="preserve"> – DAS </w:t>
      </w:r>
      <w:r>
        <w:rPr>
          <w:rFonts w:ascii="Arial" w:hAnsi="Arial" w:cs="Arial"/>
          <w:b/>
        </w:rPr>
        <w:t>CATEGORIAS</w:t>
      </w:r>
    </w:p>
    <w:p w14:paraId="729844BC" w14:textId="77777777" w:rsidR="00564116" w:rsidRDefault="00564116" w:rsidP="00564116">
      <w:pPr>
        <w:shd w:val="clear" w:color="auto" w:fill="FFFFFF"/>
        <w:jc w:val="both"/>
        <w:rPr>
          <w:rFonts w:ascii="Arial" w:hAnsi="Arial" w:cs="Arial"/>
          <w:b/>
        </w:rPr>
      </w:pPr>
    </w:p>
    <w:tbl>
      <w:tblPr>
        <w:tblStyle w:val="Tabelacomgrade"/>
        <w:tblW w:w="0" w:type="auto"/>
        <w:tblInd w:w="1413" w:type="dxa"/>
        <w:tblLook w:val="04A0" w:firstRow="1" w:lastRow="0" w:firstColumn="1" w:lastColumn="0" w:noHBand="0" w:noVBand="1"/>
      </w:tblPr>
      <w:tblGrid>
        <w:gridCol w:w="2834"/>
        <w:gridCol w:w="3119"/>
      </w:tblGrid>
      <w:tr w:rsidR="00564116" w14:paraId="498E6AB9" w14:textId="77777777" w:rsidTr="00534B93">
        <w:tc>
          <w:tcPr>
            <w:tcW w:w="2834" w:type="dxa"/>
          </w:tcPr>
          <w:p w14:paraId="5691DE07" w14:textId="77777777" w:rsidR="00564116" w:rsidRPr="003D3AFE" w:rsidRDefault="00564116" w:rsidP="00534B93">
            <w:pPr>
              <w:jc w:val="center"/>
              <w:rPr>
                <w:rFonts w:ascii="Arial" w:hAnsi="Arial" w:cs="Arial"/>
              </w:rPr>
            </w:pPr>
            <w:r w:rsidRPr="003D3AFE">
              <w:rPr>
                <w:rFonts w:ascii="Arial" w:hAnsi="Arial" w:cs="Arial"/>
              </w:rPr>
              <w:t>CATEGORIA</w:t>
            </w:r>
          </w:p>
        </w:tc>
        <w:tc>
          <w:tcPr>
            <w:tcW w:w="3119" w:type="dxa"/>
          </w:tcPr>
          <w:p w14:paraId="34FF8497" w14:textId="77777777" w:rsidR="00564116" w:rsidRPr="003D3AFE" w:rsidRDefault="00564116" w:rsidP="00534B93">
            <w:pPr>
              <w:jc w:val="center"/>
              <w:rPr>
                <w:rFonts w:ascii="Arial" w:hAnsi="Arial" w:cs="Arial"/>
              </w:rPr>
            </w:pPr>
            <w:r w:rsidRPr="003D3AFE">
              <w:rPr>
                <w:rFonts w:ascii="Arial" w:hAnsi="Arial" w:cs="Arial"/>
              </w:rPr>
              <w:t>ANO DE NASCIMENTO</w:t>
            </w:r>
          </w:p>
        </w:tc>
      </w:tr>
      <w:tr w:rsidR="00564116" w14:paraId="7259DA54" w14:textId="77777777" w:rsidTr="00534B93">
        <w:tc>
          <w:tcPr>
            <w:tcW w:w="2834" w:type="dxa"/>
            <w:vAlign w:val="center"/>
          </w:tcPr>
          <w:p w14:paraId="77A11B30" w14:textId="77777777" w:rsidR="00564116" w:rsidRDefault="00564116" w:rsidP="00534B93">
            <w:pPr>
              <w:shd w:val="clear" w:color="auto" w:fill="FFFFFF"/>
              <w:ind w:right="-21"/>
              <w:jc w:val="center"/>
              <w:rPr>
                <w:rFonts w:ascii="Calibri" w:hAnsi="Calibri" w:cs="Calibri"/>
                <w:sz w:val="20"/>
                <w:szCs w:val="20"/>
              </w:rPr>
            </w:pPr>
            <w:r>
              <w:rPr>
                <w:rFonts w:ascii="Calibri" w:hAnsi="Calibri" w:cs="Calibri"/>
                <w:sz w:val="20"/>
                <w:szCs w:val="20"/>
              </w:rPr>
              <w:t>MASTER A (25+)</w:t>
            </w:r>
          </w:p>
        </w:tc>
        <w:tc>
          <w:tcPr>
            <w:tcW w:w="3119" w:type="dxa"/>
            <w:vAlign w:val="center"/>
          </w:tcPr>
          <w:p w14:paraId="7A9CF46C" w14:textId="1FA3DA4D" w:rsidR="00564116" w:rsidRPr="003D3AFE" w:rsidRDefault="00564116" w:rsidP="00534B93">
            <w:pPr>
              <w:shd w:val="clear" w:color="auto" w:fill="FFFFFF"/>
              <w:ind w:right="-21"/>
              <w:jc w:val="center"/>
              <w:rPr>
                <w:rFonts w:ascii="Calibri" w:hAnsi="Calibri" w:cs="Calibri"/>
                <w:sz w:val="20"/>
                <w:szCs w:val="20"/>
              </w:rPr>
            </w:pPr>
            <w:r w:rsidRPr="003D3AFE">
              <w:rPr>
                <w:rFonts w:ascii="Calibri" w:hAnsi="Calibri" w:cs="Calibri"/>
                <w:sz w:val="20"/>
                <w:szCs w:val="20"/>
              </w:rPr>
              <w:t>199</w:t>
            </w:r>
            <w:r w:rsidR="00B86A1F">
              <w:rPr>
                <w:rFonts w:ascii="Calibri" w:hAnsi="Calibri" w:cs="Calibri"/>
                <w:sz w:val="20"/>
                <w:szCs w:val="20"/>
              </w:rPr>
              <w:t>5</w:t>
            </w:r>
            <w:r w:rsidRPr="003D3AFE">
              <w:rPr>
                <w:rFonts w:ascii="Calibri" w:hAnsi="Calibri" w:cs="Calibri"/>
                <w:sz w:val="20"/>
                <w:szCs w:val="20"/>
              </w:rPr>
              <w:t xml:space="preserve"> a 199</w:t>
            </w:r>
            <w:r w:rsidR="00B86A1F">
              <w:rPr>
                <w:rFonts w:ascii="Calibri" w:hAnsi="Calibri" w:cs="Calibri"/>
                <w:sz w:val="20"/>
                <w:szCs w:val="20"/>
              </w:rPr>
              <w:t>9</w:t>
            </w:r>
          </w:p>
        </w:tc>
      </w:tr>
      <w:tr w:rsidR="00564116" w14:paraId="6223F947" w14:textId="77777777" w:rsidTr="00534B93">
        <w:tc>
          <w:tcPr>
            <w:tcW w:w="2834" w:type="dxa"/>
            <w:vAlign w:val="center"/>
          </w:tcPr>
          <w:p w14:paraId="7C19B588" w14:textId="77777777" w:rsidR="00564116" w:rsidRDefault="00564116" w:rsidP="00534B93">
            <w:pPr>
              <w:shd w:val="clear" w:color="auto" w:fill="FFFFFF"/>
              <w:ind w:right="-21"/>
              <w:jc w:val="center"/>
              <w:rPr>
                <w:rFonts w:ascii="Calibri" w:hAnsi="Calibri" w:cs="Calibri"/>
                <w:sz w:val="20"/>
                <w:szCs w:val="20"/>
              </w:rPr>
            </w:pPr>
            <w:r>
              <w:rPr>
                <w:rFonts w:ascii="Calibri" w:hAnsi="Calibri" w:cs="Calibri"/>
                <w:sz w:val="20"/>
                <w:szCs w:val="20"/>
              </w:rPr>
              <w:t>MASTER B (30+)</w:t>
            </w:r>
          </w:p>
        </w:tc>
        <w:tc>
          <w:tcPr>
            <w:tcW w:w="3119" w:type="dxa"/>
            <w:vAlign w:val="center"/>
          </w:tcPr>
          <w:p w14:paraId="01562DB4" w14:textId="10CA9475" w:rsidR="00564116" w:rsidRPr="003D3AFE" w:rsidRDefault="00564116" w:rsidP="00534B93">
            <w:pPr>
              <w:shd w:val="clear" w:color="auto" w:fill="FFFFFF"/>
              <w:ind w:right="-21"/>
              <w:jc w:val="center"/>
              <w:rPr>
                <w:rFonts w:ascii="Calibri" w:hAnsi="Calibri" w:cs="Calibri"/>
                <w:sz w:val="20"/>
                <w:szCs w:val="20"/>
              </w:rPr>
            </w:pPr>
            <w:r w:rsidRPr="003D3AFE">
              <w:rPr>
                <w:rFonts w:ascii="Calibri" w:hAnsi="Calibri" w:cs="Calibri"/>
                <w:sz w:val="20"/>
                <w:szCs w:val="20"/>
              </w:rPr>
              <w:t>19</w:t>
            </w:r>
            <w:r w:rsidR="00B86A1F">
              <w:rPr>
                <w:rFonts w:ascii="Calibri" w:hAnsi="Calibri" w:cs="Calibri"/>
                <w:sz w:val="20"/>
                <w:szCs w:val="20"/>
              </w:rPr>
              <w:t>90</w:t>
            </w:r>
            <w:r w:rsidRPr="003D3AFE">
              <w:rPr>
                <w:rFonts w:ascii="Calibri" w:hAnsi="Calibri" w:cs="Calibri"/>
                <w:sz w:val="20"/>
                <w:szCs w:val="20"/>
              </w:rPr>
              <w:t xml:space="preserve"> a 199</w:t>
            </w:r>
            <w:r w:rsidR="00B86A1F">
              <w:rPr>
                <w:rFonts w:ascii="Calibri" w:hAnsi="Calibri" w:cs="Calibri"/>
                <w:sz w:val="20"/>
                <w:szCs w:val="20"/>
              </w:rPr>
              <w:t>4</w:t>
            </w:r>
          </w:p>
        </w:tc>
      </w:tr>
      <w:tr w:rsidR="00564116" w14:paraId="7B13F315" w14:textId="77777777" w:rsidTr="00534B93">
        <w:tc>
          <w:tcPr>
            <w:tcW w:w="2834" w:type="dxa"/>
            <w:vAlign w:val="center"/>
          </w:tcPr>
          <w:p w14:paraId="191EFD0D" w14:textId="77777777" w:rsidR="00564116" w:rsidRDefault="00564116" w:rsidP="00534B93">
            <w:pPr>
              <w:shd w:val="clear" w:color="auto" w:fill="FFFFFF"/>
              <w:ind w:right="-21"/>
              <w:jc w:val="center"/>
              <w:rPr>
                <w:rFonts w:ascii="Calibri" w:hAnsi="Calibri" w:cs="Calibri"/>
                <w:sz w:val="20"/>
                <w:szCs w:val="20"/>
              </w:rPr>
            </w:pPr>
            <w:r>
              <w:rPr>
                <w:rFonts w:ascii="Calibri" w:hAnsi="Calibri" w:cs="Calibri"/>
                <w:sz w:val="20"/>
                <w:szCs w:val="20"/>
              </w:rPr>
              <w:t>MASTER C (35+)</w:t>
            </w:r>
          </w:p>
        </w:tc>
        <w:tc>
          <w:tcPr>
            <w:tcW w:w="3119" w:type="dxa"/>
            <w:vAlign w:val="center"/>
          </w:tcPr>
          <w:p w14:paraId="54DE9C03" w14:textId="3A6E4B44" w:rsidR="00564116" w:rsidRPr="003D3AFE" w:rsidRDefault="00564116" w:rsidP="00534B93">
            <w:pPr>
              <w:shd w:val="clear" w:color="auto" w:fill="FFFFFF"/>
              <w:ind w:right="-21"/>
              <w:jc w:val="center"/>
              <w:rPr>
                <w:rFonts w:ascii="Calibri" w:hAnsi="Calibri" w:cs="Calibri"/>
                <w:sz w:val="20"/>
                <w:szCs w:val="20"/>
              </w:rPr>
            </w:pPr>
            <w:r w:rsidRPr="003D3AFE">
              <w:rPr>
                <w:rFonts w:ascii="Calibri" w:hAnsi="Calibri" w:cs="Calibri"/>
                <w:sz w:val="20"/>
                <w:szCs w:val="20"/>
              </w:rPr>
              <w:t>198</w:t>
            </w:r>
            <w:r w:rsidR="00B86A1F">
              <w:rPr>
                <w:rFonts w:ascii="Calibri" w:hAnsi="Calibri" w:cs="Calibri"/>
                <w:sz w:val="20"/>
                <w:szCs w:val="20"/>
              </w:rPr>
              <w:t>5</w:t>
            </w:r>
            <w:r w:rsidRPr="003D3AFE">
              <w:rPr>
                <w:rFonts w:ascii="Calibri" w:hAnsi="Calibri" w:cs="Calibri"/>
                <w:sz w:val="20"/>
                <w:szCs w:val="20"/>
              </w:rPr>
              <w:t xml:space="preserve"> a 198</w:t>
            </w:r>
            <w:r w:rsidR="00B86A1F">
              <w:rPr>
                <w:rFonts w:ascii="Calibri" w:hAnsi="Calibri" w:cs="Calibri"/>
                <w:sz w:val="20"/>
                <w:szCs w:val="20"/>
              </w:rPr>
              <w:t>9</w:t>
            </w:r>
          </w:p>
        </w:tc>
      </w:tr>
      <w:tr w:rsidR="00564116" w14:paraId="2AF4986F" w14:textId="77777777" w:rsidTr="00534B93">
        <w:tc>
          <w:tcPr>
            <w:tcW w:w="2834" w:type="dxa"/>
            <w:vAlign w:val="center"/>
          </w:tcPr>
          <w:p w14:paraId="47615E38" w14:textId="77777777" w:rsidR="00564116" w:rsidRDefault="00564116" w:rsidP="00534B93">
            <w:pPr>
              <w:shd w:val="clear" w:color="auto" w:fill="FFFFFF"/>
              <w:ind w:right="-21"/>
              <w:jc w:val="center"/>
              <w:rPr>
                <w:rFonts w:ascii="Calibri" w:hAnsi="Calibri" w:cs="Calibri"/>
                <w:sz w:val="20"/>
                <w:szCs w:val="20"/>
              </w:rPr>
            </w:pPr>
            <w:r>
              <w:rPr>
                <w:rFonts w:ascii="Calibri" w:hAnsi="Calibri" w:cs="Calibri"/>
                <w:sz w:val="20"/>
                <w:szCs w:val="20"/>
              </w:rPr>
              <w:t>MASTER D (40+)</w:t>
            </w:r>
          </w:p>
        </w:tc>
        <w:tc>
          <w:tcPr>
            <w:tcW w:w="3119" w:type="dxa"/>
            <w:vAlign w:val="center"/>
          </w:tcPr>
          <w:p w14:paraId="7D687244" w14:textId="579C8452" w:rsidR="00564116" w:rsidRPr="003D3AFE" w:rsidRDefault="00564116" w:rsidP="00534B93">
            <w:pPr>
              <w:shd w:val="clear" w:color="auto" w:fill="FFFFFF"/>
              <w:ind w:right="-21"/>
              <w:jc w:val="center"/>
              <w:rPr>
                <w:rFonts w:ascii="Calibri" w:hAnsi="Calibri" w:cs="Calibri"/>
                <w:sz w:val="20"/>
                <w:szCs w:val="20"/>
              </w:rPr>
            </w:pPr>
            <w:r w:rsidRPr="003D3AFE">
              <w:rPr>
                <w:rFonts w:ascii="Calibri" w:hAnsi="Calibri" w:cs="Calibri"/>
                <w:sz w:val="20"/>
                <w:szCs w:val="20"/>
              </w:rPr>
              <w:t>19</w:t>
            </w:r>
            <w:r w:rsidR="00B86A1F">
              <w:rPr>
                <w:rFonts w:ascii="Calibri" w:hAnsi="Calibri" w:cs="Calibri"/>
                <w:sz w:val="20"/>
                <w:szCs w:val="20"/>
              </w:rPr>
              <w:t>80</w:t>
            </w:r>
            <w:r w:rsidRPr="003D3AFE">
              <w:rPr>
                <w:rFonts w:ascii="Calibri" w:hAnsi="Calibri" w:cs="Calibri"/>
                <w:sz w:val="20"/>
                <w:szCs w:val="20"/>
              </w:rPr>
              <w:t xml:space="preserve"> a 198</w:t>
            </w:r>
            <w:r w:rsidR="00B86A1F">
              <w:rPr>
                <w:rFonts w:ascii="Calibri" w:hAnsi="Calibri" w:cs="Calibri"/>
                <w:sz w:val="20"/>
                <w:szCs w:val="20"/>
              </w:rPr>
              <w:t>4</w:t>
            </w:r>
          </w:p>
        </w:tc>
      </w:tr>
      <w:tr w:rsidR="00564116" w14:paraId="42E7FF39" w14:textId="77777777" w:rsidTr="00534B93">
        <w:tc>
          <w:tcPr>
            <w:tcW w:w="2834" w:type="dxa"/>
            <w:vAlign w:val="center"/>
          </w:tcPr>
          <w:p w14:paraId="0488AC60" w14:textId="77777777" w:rsidR="00564116" w:rsidRDefault="00564116" w:rsidP="00534B93">
            <w:pPr>
              <w:shd w:val="clear" w:color="auto" w:fill="FFFFFF"/>
              <w:ind w:right="-21"/>
              <w:jc w:val="center"/>
              <w:rPr>
                <w:rFonts w:ascii="Calibri" w:hAnsi="Calibri" w:cs="Calibri"/>
                <w:sz w:val="20"/>
                <w:szCs w:val="20"/>
              </w:rPr>
            </w:pPr>
            <w:r>
              <w:rPr>
                <w:rFonts w:ascii="Calibri" w:hAnsi="Calibri" w:cs="Calibri"/>
                <w:sz w:val="20"/>
                <w:szCs w:val="20"/>
              </w:rPr>
              <w:t>MASTER E (45+)</w:t>
            </w:r>
          </w:p>
        </w:tc>
        <w:tc>
          <w:tcPr>
            <w:tcW w:w="3119" w:type="dxa"/>
            <w:vAlign w:val="center"/>
          </w:tcPr>
          <w:p w14:paraId="0A498E62" w14:textId="791E2CD0" w:rsidR="00564116" w:rsidRPr="003D3AFE" w:rsidRDefault="00564116" w:rsidP="00534B93">
            <w:pPr>
              <w:shd w:val="clear" w:color="auto" w:fill="FFFFFF"/>
              <w:ind w:right="-21"/>
              <w:jc w:val="center"/>
              <w:rPr>
                <w:rFonts w:ascii="Calibri" w:hAnsi="Calibri" w:cs="Calibri"/>
                <w:sz w:val="20"/>
                <w:szCs w:val="20"/>
              </w:rPr>
            </w:pPr>
            <w:r w:rsidRPr="003D3AFE">
              <w:rPr>
                <w:rFonts w:ascii="Calibri" w:hAnsi="Calibri" w:cs="Calibri"/>
                <w:sz w:val="20"/>
                <w:szCs w:val="20"/>
              </w:rPr>
              <w:t>197</w:t>
            </w:r>
            <w:r w:rsidR="00B86A1F">
              <w:rPr>
                <w:rFonts w:ascii="Calibri" w:hAnsi="Calibri" w:cs="Calibri"/>
                <w:sz w:val="20"/>
                <w:szCs w:val="20"/>
              </w:rPr>
              <w:t>5</w:t>
            </w:r>
            <w:r w:rsidRPr="003D3AFE">
              <w:rPr>
                <w:rFonts w:ascii="Calibri" w:hAnsi="Calibri" w:cs="Calibri"/>
                <w:sz w:val="20"/>
                <w:szCs w:val="20"/>
              </w:rPr>
              <w:t xml:space="preserve"> a 197</w:t>
            </w:r>
            <w:r w:rsidR="00B86A1F">
              <w:rPr>
                <w:rFonts w:ascii="Calibri" w:hAnsi="Calibri" w:cs="Calibri"/>
                <w:sz w:val="20"/>
                <w:szCs w:val="20"/>
              </w:rPr>
              <w:t>9</w:t>
            </w:r>
          </w:p>
        </w:tc>
      </w:tr>
      <w:tr w:rsidR="00564116" w14:paraId="293A699F" w14:textId="77777777" w:rsidTr="00534B93">
        <w:tc>
          <w:tcPr>
            <w:tcW w:w="2834" w:type="dxa"/>
            <w:vAlign w:val="center"/>
          </w:tcPr>
          <w:p w14:paraId="5936FB55" w14:textId="77777777" w:rsidR="00564116" w:rsidRDefault="00564116" w:rsidP="00534B93">
            <w:pPr>
              <w:shd w:val="clear" w:color="auto" w:fill="FFFFFF"/>
              <w:ind w:right="-21"/>
              <w:jc w:val="center"/>
              <w:rPr>
                <w:rFonts w:ascii="Calibri" w:hAnsi="Calibri" w:cs="Calibri"/>
                <w:sz w:val="20"/>
                <w:szCs w:val="20"/>
              </w:rPr>
            </w:pPr>
            <w:r>
              <w:rPr>
                <w:rFonts w:ascii="Calibri" w:hAnsi="Calibri" w:cs="Calibri"/>
                <w:sz w:val="20"/>
                <w:szCs w:val="20"/>
              </w:rPr>
              <w:t>MASTER F (50+)</w:t>
            </w:r>
          </w:p>
        </w:tc>
        <w:tc>
          <w:tcPr>
            <w:tcW w:w="3119" w:type="dxa"/>
            <w:vAlign w:val="center"/>
          </w:tcPr>
          <w:p w14:paraId="2D54CC9D" w14:textId="72A5262F" w:rsidR="00564116" w:rsidRPr="003D3AFE" w:rsidRDefault="00564116" w:rsidP="00534B93">
            <w:pPr>
              <w:shd w:val="clear" w:color="auto" w:fill="FFFFFF"/>
              <w:ind w:right="-21"/>
              <w:jc w:val="center"/>
              <w:rPr>
                <w:rFonts w:ascii="Calibri" w:hAnsi="Calibri" w:cs="Calibri"/>
                <w:sz w:val="20"/>
                <w:szCs w:val="20"/>
              </w:rPr>
            </w:pPr>
            <w:r w:rsidRPr="003D3AFE">
              <w:rPr>
                <w:rFonts w:ascii="Calibri" w:hAnsi="Calibri" w:cs="Calibri"/>
                <w:sz w:val="20"/>
                <w:szCs w:val="20"/>
              </w:rPr>
              <w:t>19</w:t>
            </w:r>
            <w:r w:rsidR="00B86A1F">
              <w:rPr>
                <w:rFonts w:ascii="Calibri" w:hAnsi="Calibri" w:cs="Calibri"/>
                <w:sz w:val="20"/>
                <w:szCs w:val="20"/>
              </w:rPr>
              <w:t>70</w:t>
            </w:r>
            <w:r w:rsidRPr="003D3AFE">
              <w:rPr>
                <w:rFonts w:ascii="Calibri" w:hAnsi="Calibri" w:cs="Calibri"/>
                <w:sz w:val="20"/>
                <w:szCs w:val="20"/>
              </w:rPr>
              <w:t xml:space="preserve"> a 197</w:t>
            </w:r>
            <w:r w:rsidR="00B86A1F">
              <w:rPr>
                <w:rFonts w:ascii="Calibri" w:hAnsi="Calibri" w:cs="Calibri"/>
                <w:sz w:val="20"/>
                <w:szCs w:val="20"/>
              </w:rPr>
              <w:t>4</w:t>
            </w:r>
          </w:p>
        </w:tc>
      </w:tr>
      <w:tr w:rsidR="00564116" w14:paraId="72E427DD" w14:textId="77777777" w:rsidTr="00534B93">
        <w:tc>
          <w:tcPr>
            <w:tcW w:w="2834" w:type="dxa"/>
            <w:vAlign w:val="center"/>
          </w:tcPr>
          <w:p w14:paraId="40F2B049" w14:textId="77777777" w:rsidR="00564116" w:rsidRDefault="00564116" w:rsidP="00534B93">
            <w:pPr>
              <w:shd w:val="clear" w:color="auto" w:fill="FFFFFF"/>
              <w:ind w:right="-21"/>
              <w:jc w:val="center"/>
              <w:rPr>
                <w:rFonts w:ascii="Calibri" w:hAnsi="Calibri" w:cs="Calibri"/>
                <w:sz w:val="20"/>
                <w:szCs w:val="20"/>
              </w:rPr>
            </w:pPr>
            <w:r>
              <w:rPr>
                <w:rFonts w:ascii="Calibri" w:hAnsi="Calibri" w:cs="Calibri"/>
                <w:sz w:val="20"/>
                <w:szCs w:val="20"/>
              </w:rPr>
              <w:t>MASTER G (55+)</w:t>
            </w:r>
          </w:p>
        </w:tc>
        <w:tc>
          <w:tcPr>
            <w:tcW w:w="3119" w:type="dxa"/>
            <w:vAlign w:val="center"/>
          </w:tcPr>
          <w:p w14:paraId="3961AAD9" w14:textId="10B8A98A" w:rsidR="00564116" w:rsidRPr="003D3AFE" w:rsidRDefault="00564116" w:rsidP="00534B93">
            <w:pPr>
              <w:shd w:val="clear" w:color="auto" w:fill="FFFFFF"/>
              <w:ind w:right="-21"/>
              <w:jc w:val="center"/>
              <w:rPr>
                <w:rFonts w:ascii="Calibri" w:hAnsi="Calibri" w:cs="Calibri"/>
                <w:sz w:val="20"/>
                <w:szCs w:val="20"/>
              </w:rPr>
            </w:pPr>
            <w:r w:rsidRPr="003D3AFE">
              <w:rPr>
                <w:rFonts w:ascii="Calibri" w:hAnsi="Calibri" w:cs="Calibri"/>
                <w:sz w:val="20"/>
                <w:szCs w:val="20"/>
              </w:rPr>
              <w:t>196</w:t>
            </w:r>
            <w:r w:rsidR="00B86A1F">
              <w:rPr>
                <w:rFonts w:ascii="Calibri" w:hAnsi="Calibri" w:cs="Calibri"/>
                <w:sz w:val="20"/>
                <w:szCs w:val="20"/>
              </w:rPr>
              <w:t>5</w:t>
            </w:r>
            <w:r w:rsidRPr="003D3AFE">
              <w:rPr>
                <w:rFonts w:ascii="Calibri" w:hAnsi="Calibri" w:cs="Calibri"/>
                <w:sz w:val="20"/>
                <w:szCs w:val="20"/>
              </w:rPr>
              <w:t xml:space="preserve"> a 196</w:t>
            </w:r>
            <w:r w:rsidR="00B86A1F">
              <w:rPr>
                <w:rFonts w:ascii="Calibri" w:hAnsi="Calibri" w:cs="Calibri"/>
                <w:sz w:val="20"/>
                <w:szCs w:val="20"/>
              </w:rPr>
              <w:t>9</w:t>
            </w:r>
          </w:p>
        </w:tc>
      </w:tr>
      <w:tr w:rsidR="00564116" w14:paraId="0890122C" w14:textId="77777777" w:rsidTr="00534B93">
        <w:tc>
          <w:tcPr>
            <w:tcW w:w="2834" w:type="dxa"/>
            <w:vAlign w:val="center"/>
          </w:tcPr>
          <w:p w14:paraId="35DA2BBE" w14:textId="77777777" w:rsidR="00564116" w:rsidRDefault="00564116" w:rsidP="00534B93">
            <w:pPr>
              <w:shd w:val="clear" w:color="auto" w:fill="FFFFFF"/>
              <w:ind w:right="-21"/>
              <w:jc w:val="center"/>
              <w:rPr>
                <w:rFonts w:ascii="Calibri" w:hAnsi="Calibri" w:cs="Calibri"/>
                <w:sz w:val="20"/>
                <w:szCs w:val="20"/>
              </w:rPr>
            </w:pPr>
            <w:r>
              <w:rPr>
                <w:rFonts w:ascii="Calibri" w:hAnsi="Calibri" w:cs="Calibri"/>
                <w:sz w:val="20"/>
                <w:szCs w:val="20"/>
              </w:rPr>
              <w:t>MASTER H (60+)</w:t>
            </w:r>
          </w:p>
        </w:tc>
        <w:tc>
          <w:tcPr>
            <w:tcW w:w="3119" w:type="dxa"/>
            <w:vAlign w:val="center"/>
          </w:tcPr>
          <w:p w14:paraId="0DCCE594" w14:textId="2071B850" w:rsidR="00564116" w:rsidRPr="003D3AFE" w:rsidRDefault="00564116" w:rsidP="00534B93">
            <w:pPr>
              <w:shd w:val="clear" w:color="auto" w:fill="FFFFFF"/>
              <w:ind w:right="-21"/>
              <w:jc w:val="center"/>
              <w:rPr>
                <w:rFonts w:ascii="Calibri" w:hAnsi="Calibri" w:cs="Calibri"/>
                <w:sz w:val="20"/>
                <w:szCs w:val="20"/>
              </w:rPr>
            </w:pPr>
            <w:r>
              <w:rPr>
                <w:rFonts w:ascii="Calibri" w:hAnsi="Calibri" w:cs="Calibri"/>
                <w:sz w:val="20"/>
                <w:szCs w:val="20"/>
              </w:rPr>
              <w:t>19</w:t>
            </w:r>
            <w:r w:rsidR="00B86A1F">
              <w:rPr>
                <w:rFonts w:ascii="Calibri" w:hAnsi="Calibri" w:cs="Calibri"/>
                <w:sz w:val="20"/>
                <w:szCs w:val="20"/>
              </w:rPr>
              <w:t>60</w:t>
            </w:r>
            <w:r>
              <w:rPr>
                <w:rFonts w:ascii="Calibri" w:hAnsi="Calibri" w:cs="Calibri"/>
                <w:sz w:val="20"/>
                <w:szCs w:val="20"/>
              </w:rPr>
              <w:t xml:space="preserve"> a 196</w:t>
            </w:r>
            <w:r w:rsidR="00B86A1F">
              <w:rPr>
                <w:rFonts w:ascii="Calibri" w:hAnsi="Calibri" w:cs="Calibri"/>
                <w:sz w:val="20"/>
                <w:szCs w:val="20"/>
              </w:rPr>
              <w:t>4</w:t>
            </w:r>
          </w:p>
        </w:tc>
      </w:tr>
      <w:tr w:rsidR="00564116" w14:paraId="7D0BB69B" w14:textId="77777777" w:rsidTr="00534B93">
        <w:tc>
          <w:tcPr>
            <w:tcW w:w="2834" w:type="dxa"/>
            <w:vAlign w:val="center"/>
          </w:tcPr>
          <w:p w14:paraId="1A15C654" w14:textId="77777777" w:rsidR="00564116" w:rsidRDefault="00564116" w:rsidP="00534B93">
            <w:pPr>
              <w:shd w:val="clear" w:color="auto" w:fill="FFFFFF"/>
              <w:ind w:right="-21"/>
              <w:jc w:val="center"/>
              <w:rPr>
                <w:rFonts w:ascii="Calibri" w:hAnsi="Calibri" w:cs="Calibri"/>
                <w:sz w:val="20"/>
                <w:szCs w:val="20"/>
              </w:rPr>
            </w:pPr>
            <w:r>
              <w:rPr>
                <w:rFonts w:ascii="Calibri" w:hAnsi="Calibri" w:cs="Calibri"/>
                <w:sz w:val="20"/>
                <w:szCs w:val="20"/>
              </w:rPr>
              <w:t>MASTER I (65+)</w:t>
            </w:r>
          </w:p>
        </w:tc>
        <w:tc>
          <w:tcPr>
            <w:tcW w:w="3119" w:type="dxa"/>
            <w:vAlign w:val="center"/>
          </w:tcPr>
          <w:p w14:paraId="50663BAA" w14:textId="31146F1E" w:rsidR="00564116" w:rsidRPr="003D3AFE" w:rsidRDefault="00564116" w:rsidP="00534B93">
            <w:pPr>
              <w:shd w:val="clear" w:color="auto" w:fill="FFFFFF"/>
              <w:ind w:right="-21"/>
              <w:jc w:val="center"/>
              <w:rPr>
                <w:rFonts w:ascii="Calibri" w:hAnsi="Calibri" w:cs="Calibri"/>
                <w:sz w:val="20"/>
                <w:szCs w:val="20"/>
              </w:rPr>
            </w:pPr>
            <w:r>
              <w:rPr>
                <w:rFonts w:ascii="Calibri" w:hAnsi="Calibri" w:cs="Calibri"/>
                <w:sz w:val="20"/>
                <w:szCs w:val="20"/>
              </w:rPr>
              <w:t>195</w:t>
            </w:r>
            <w:r w:rsidR="00B86A1F">
              <w:rPr>
                <w:rFonts w:ascii="Calibri" w:hAnsi="Calibri" w:cs="Calibri"/>
                <w:sz w:val="20"/>
                <w:szCs w:val="20"/>
              </w:rPr>
              <w:t>5</w:t>
            </w:r>
            <w:r>
              <w:rPr>
                <w:rFonts w:ascii="Calibri" w:hAnsi="Calibri" w:cs="Calibri"/>
                <w:sz w:val="20"/>
                <w:szCs w:val="20"/>
              </w:rPr>
              <w:t xml:space="preserve"> a 195</w:t>
            </w:r>
            <w:r w:rsidR="00B86A1F">
              <w:rPr>
                <w:rFonts w:ascii="Calibri" w:hAnsi="Calibri" w:cs="Calibri"/>
                <w:sz w:val="20"/>
                <w:szCs w:val="20"/>
              </w:rPr>
              <w:t>9</w:t>
            </w:r>
          </w:p>
        </w:tc>
      </w:tr>
      <w:tr w:rsidR="00564116" w14:paraId="77DE2FE2" w14:textId="77777777" w:rsidTr="00534B93">
        <w:tc>
          <w:tcPr>
            <w:tcW w:w="2834" w:type="dxa"/>
            <w:vAlign w:val="center"/>
          </w:tcPr>
          <w:p w14:paraId="45694DF2" w14:textId="77777777" w:rsidR="00564116" w:rsidRDefault="00564116" w:rsidP="00534B93">
            <w:pPr>
              <w:shd w:val="clear" w:color="auto" w:fill="FFFFFF"/>
              <w:ind w:right="-21"/>
              <w:jc w:val="center"/>
              <w:rPr>
                <w:rFonts w:ascii="Calibri" w:hAnsi="Calibri" w:cs="Calibri"/>
                <w:sz w:val="20"/>
                <w:szCs w:val="20"/>
              </w:rPr>
            </w:pPr>
            <w:r>
              <w:rPr>
                <w:rFonts w:ascii="Calibri" w:hAnsi="Calibri" w:cs="Calibri"/>
                <w:sz w:val="20"/>
                <w:szCs w:val="20"/>
              </w:rPr>
              <w:t>MASTER J (70+)</w:t>
            </w:r>
          </w:p>
        </w:tc>
        <w:tc>
          <w:tcPr>
            <w:tcW w:w="3119" w:type="dxa"/>
            <w:vAlign w:val="center"/>
          </w:tcPr>
          <w:p w14:paraId="73E01DA5" w14:textId="453028B4" w:rsidR="00564116" w:rsidRPr="003D3AFE" w:rsidRDefault="00564116" w:rsidP="00534B93">
            <w:pPr>
              <w:shd w:val="clear" w:color="auto" w:fill="FFFFFF"/>
              <w:ind w:right="-21"/>
              <w:jc w:val="center"/>
              <w:rPr>
                <w:rFonts w:ascii="Calibri" w:hAnsi="Calibri" w:cs="Calibri"/>
                <w:sz w:val="20"/>
                <w:szCs w:val="20"/>
              </w:rPr>
            </w:pPr>
            <w:r>
              <w:rPr>
                <w:rFonts w:ascii="Calibri" w:hAnsi="Calibri" w:cs="Calibri"/>
                <w:sz w:val="20"/>
                <w:szCs w:val="20"/>
              </w:rPr>
              <w:t>19</w:t>
            </w:r>
            <w:r w:rsidR="00B86A1F">
              <w:rPr>
                <w:rFonts w:ascii="Calibri" w:hAnsi="Calibri" w:cs="Calibri"/>
                <w:sz w:val="20"/>
                <w:szCs w:val="20"/>
              </w:rPr>
              <w:t>50</w:t>
            </w:r>
            <w:r>
              <w:rPr>
                <w:rFonts w:ascii="Calibri" w:hAnsi="Calibri" w:cs="Calibri"/>
                <w:sz w:val="20"/>
                <w:szCs w:val="20"/>
              </w:rPr>
              <w:t xml:space="preserve"> a 195</w:t>
            </w:r>
            <w:r w:rsidR="00B86A1F">
              <w:rPr>
                <w:rFonts w:ascii="Calibri" w:hAnsi="Calibri" w:cs="Calibri"/>
                <w:sz w:val="20"/>
                <w:szCs w:val="20"/>
              </w:rPr>
              <w:t>4</w:t>
            </w:r>
          </w:p>
        </w:tc>
      </w:tr>
      <w:tr w:rsidR="00564116" w14:paraId="726BA2DC" w14:textId="77777777" w:rsidTr="00534B93">
        <w:tc>
          <w:tcPr>
            <w:tcW w:w="2834" w:type="dxa"/>
            <w:vAlign w:val="center"/>
          </w:tcPr>
          <w:p w14:paraId="21DFF581" w14:textId="77777777" w:rsidR="00564116" w:rsidRDefault="00564116" w:rsidP="00534B93">
            <w:pPr>
              <w:shd w:val="clear" w:color="auto" w:fill="FFFFFF"/>
              <w:ind w:right="-21"/>
              <w:jc w:val="center"/>
              <w:rPr>
                <w:rFonts w:ascii="Calibri" w:hAnsi="Calibri" w:cs="Calibri"/>
                <w:sz w:val="20"/>
                <w:szCs w:val="20"/>
              </w:rPr>
            </w:pPr>
            <w:r>
              <w:rPr>
                <w:rFonts w:ascii="Calibri" w:hAnsi="Calibri" w:cs="Calibri"/>
                <w:sz w:val="20"/>
                <w:szCs w:val="20"/>
              </w:rPr>
              <w:t>MASTER K (75+)</w:t>
            </w:r>
          </w:p>
        </w:tc>
        <w:tc>
          <w:tcPr>
            <w:tcW w:w="3119" w:type="dxa"/>
            <w:vAlign w:val="center"/>
          </w:tcPr>
          <w:p w14:paraId="27DA07D8" w14:textId="3E4085B6" w:rsidR="00564116" w:rsidRPr="003D3AFE" w:rsidRDefault="00564116" w:rsidP="00534B93">
            <w:pPr>
              <w:shd w:val="clear" w:color="auto" w:fill="FFFFFF"/>
              <w:ind w:right="-21"/>
              <w:jc w:val="center"/>
              <w:rPr>
                <w:rFonts w:ascii="Calibri" w:hAnsi="Calibri" w:cs="Calibri"/>
                <w:sz w:val="20"/>
                <w:szCs w:val="20"/>
              </w:rPr>
            </w:pPr>
            <w:r>
              <w:rPr>
                <w:rFonts w:ascii="Calibri" w:hAnsi="Calibri" w:cs="Calibri"/>
                <w:sz w:val="20"/>
                <w:szCs w:val="20"/>
              </w:rPr>
              <w:t>194</w:t>
            </w:r>
            <w:r w:rsidR="00B86A1F">
              <w:rPr>
                <w:rFonts w:ascii="Calibri" w:hAnsi="Calibri" w:cs="Calibri"/>
                <w:sz w:val="20"/>
                <w:szCs w:val="20"/>
              </w:rPr>
              <w:t>9</w:t>
            </w:r>
            <w:r>
              <w:rPr>
                <w:rFonts w:ascii="Calibri" w:hAnsi="Calibri" w:cs="Calibri"/>
                <w:sz w:val="20"/>
                <w:szCs w:val="20"/>
              </w:rPr>
              <w:t xml:space="preserve"> em diante</w:t>
            </w:r>
          </w:p>
        </w:tc>
      </w:tr>
    </w:tbl>
    <w:p w14:paraId="2653D75F" w14:textId="77777777" w:rsidR="00564116" w:rsidRDefault="00564116" w:rsidP="00564116">
      <w:pPr>
        <w:shd w:val="clear" w:color="auto" w:fill="FFFFFF"/>
        <w:jc w:val="both"/>
        <w:rPr>
          <w:rFonts w:ascii="Arial" w:hAnsi="Arial" w:cs="Arial"/>
          <w:b/>
        </w:rPr>
      </w:pPr>
    </w:p>
    <w:p w14:paraId="797A1E51" w14:textId="77777777" w:rsidR="00564116" w:rsidRDefault="00564116" w:rsidP="00564116">
      <w:pPr>
        <w:shd w:val="clear" w:color="auto" w:fill="FFFFFF"/>
        <w:jc w:val="both"/>
        <w:rPr>
          <w:rFonts w:ascii="Arial" w:hAnsi="Arial" w:cs="Arial"/>
          <w:b/>
        </w:rPr>
      </w:pPr>
      <w:r>
        <w:rPr>
          <w:rFonts w:ascii="Arial" w:hAnsi="Arial" w:cs="Arial"/>
          <w:b/>
        </w:rPr>
        <w:t xml:space="preserve">CAPÍTULO </w:t>
      </w:r>
      <w:r w:rsidRPr="00FD3C6E">
        <w:rPr>
          <w:rFonts w:ascii="Arial" w:hAnsi="Arial" w:cs="Arial"/>
          <w:b/>
        </w:rPr>
        <w:t>V</w:t>
      </w:r>
      <w:r>
        <w:rPr>
          <w:rFonts w:ascii="Arial" w:hAnsi="Arial" w:cs="Arial"/>
          <w:b/>
        </w:rPr>
        <w:t>II</w:t>
      </w:r>
      <w:r w:rsidRPr="00FD3C6E">
        <w:rPr>
          <w:rFonts w:ascii="Arial" w:hAnsi="Arial" w:cs="Arial"/>
          <w:b/>
        </w:rPr>
        <w:t xml:space="preserve"> –</w:t>
      </w:r>
      <w:r>
        <w:rPr>
          <w:rFonts w:ascii="Arial" w:hAnsi="Arial" w:cs="Arial"/>
          <w:b/>
        </w:rPr>
        <w:t xml:space="preserve"> DAS PARTICIPAÇÕES</w:t>
      </w:r>
    </w:p>
    <w:p w14:paraId="5CE9FC37" w14:textId="77777777" w:rsidR="00564116" w:rsidRDefault="00564116" w:rsidP="00564116">
      <w:pPr>
        <w:shd w:val="clear" w:color="auto" w:fill="FFFFFF"/>
        <w:jc w:val="both"/>
        <w:rPr>
          <w:rFonts w:ascii="Arial" w:hAnsi="Arial" w:cs="Arial"/>
        </w:rPr>
      </w:pPr>
      <w:r>
        <w:rPr>
          <w:rFonts w:ascii="Arial" w:hAnsi="Arial" w:cs="Arial"/>
        </w:rPr>
        <w:t>Por questões de segurança, a ORGANIZAÇÃO vetará a participação do(a) atleta que julgar inapto(a) a competir.</w:t>
      </w:r>
    </w:p>
    <w:p w14:paraId="177DAE50" w14:textId="77777777" w:rsidR="00564116" w:rsidRDefault="00564116" w:rsidP="00564116">
      <w:pPr>
        <w:shd w:val="clear" w:color="auto" w:fill="FFFFFF"/>
        <w:jc w:val="both"/>
        <w:rPr>
          <w:rFonts w:ascii="Arial" w:hAnsi="Arial" w:cs="Arial"/>
        </w:rPr>
      </w:pPr>
      <w:r>
        <w:rPr>
          <w:rFonts w:ascii="Arial" w:hAnsi="Arial" w:cs="Arial"/>
        </w:rPr>
        <w:t>A ORGANIZAÇÃO poderá pedir documentos de identidade antes, durante ou depois da realização das provas, caso julgue necessário.</w:t>
      </w:r>
    </w:p>
    <w:p w14:paraId="4B94EEDB" w14:textId="77777777" w:rsidR="00564116" w:rsidRDefault="00564116" w:rsidP="00564116">
      <w:pPr>
        <w:shd w:val="clear" w:color="auto" w:fill="FFFFFF"/>
        <w:jc w:val="both"/>
        <w:rPr>
          <w:rFonts w:ascii="Arial" w:hAnsi="Arial" w:cs="Arial"/>
        </w:rPr>
      </w:pPr>
      <w:r>
        <w:rPr>
          <w:rFonts w:ascii="Arial" w:hAnsi="Arial" w:cs="Arial"/>
        </w:rPr>
        <w:t>A participação é de inteira responsabilidade do(a) atleta e de cada entidade que representa, isentando a ORGANIZAÇÃO e seus parceiros de qualquer responsabilidade por acidentes ou extravio de materiais que venham a ocorrer antes, durante ou depois do evento.</w:t>
      </w:r>
    </w:p>
    <w:p w14:paraId="2B9C1F73" w14:textId="77777777" w:rsidR="00564116" w:rsidRPr="003F42BA" w:rsidRDefault="00564116" w:rsidP="00564116">
      <w:pPr>
        <w:spacing w:after="0" w:line="240" w:lineRule="auto"/>
        <w:jc w:val="both"/>
        <w:rPr>
          <w:rFonts w:ascii="Arial" w:hAnsi="Arial" w:cs="Arial"/>
        </w:rPr>
      </w:pPr>
      <w:r>
        <w:rPr>
          <w:rFonts w:ascii="Arial" w:hAnsi="Arial" w:cs="Arial"/>
        </w:rPr>
        <w:t xml:space="preserve">O(a) participante declara </w:t>
      </w:r>
      <w:r w:rsidRPr="003F42BA">
        <w:rPr>
          <w:rFonts w:ascii="Arial" w:hAnsi="Arial" w:cs="Arial"/>
        </w:rPr>
        <w:t xml:space="preserve">estar apto(a) a participar do </w:t>
      </w:r>
      <w:r w:rsidRPr="003F42BA">
        <w:rPr>
          <w:rFonts w:ascii="Arial" w:hAnsi="Arial" w:cs="Arial"/>
          <w:b/>
          <w:bCs/>
        </w:rPr>
        <w:t>FESTIVAL SANTISTA MÁSTER DE NATAÇÃO</w:t>
      </w:r>
      <w:r>
        <w:rPr>
          <w:rFonts w:ascii="Arial" w:hAnsi="Arial" w:cs="Arial"/>
        </w:rPr>
        <w:t>, e</w:t>
      </w:r>
      <w:r w:rsidRPr="003F42BA">
        <w:rPr>
          <w:rFonts w:ascii="Arial" w:hAnsi="Arial" w:cs="Arial"/>
        </w:rPr>
        <w:t xml:space="preserve"> ser inteiramente responsável pela sua integridade física no que diz respeito a aptidão física para prática de esportes, isentando os organizadores, entidades, patrocinadores e demais colaboradores do evento de toda e qualquer </w:t>
      </w:r>
      <w:r w:rsidRPr="003F42BA">
        <w:rPr>
          <w:rFonts w:ascii="Arial" w:hAnsi="Arial" w:cs="Arial"/>
        </w:rPr>
        <w:lastRenderedPageBreak/>
        <w:t>responsabilidade por acidentes que venham a ocorrer por doenças crônicas dentro das atividades da competição.</w:t>
      </w:r>
    </w:p>
    <w:p w14:paraId="1F6F5B17" w14:textId="77777777" w:rsidR="00564116" w:rsidRPr="003F42BA" w:rsidRDefault="00564116" w:rsidP="00564116">
      <w:pPr>
        <w:spacing w:after="0" w:line="240" w:lineRule="auto"/>
        <w:jc w:val="both"/>
        <w:rPr>
          <w:rFonts w:ascii="Arial" w:hAnsi="Arial" w:cs="Arial"/>
        </w:rPr>
      </w:pPr>
    </w:p>
    <w:p w14:paraId="0E0652CE" w14:textId="77777777" w:rsidR="00564116" w:rsidRPr="003F42BA" w:rsidRDefault="00564116" w:rsidP="00564116">
      <w:pPr>
        <w:spacing w:after="0" w:line="240" w:lineRule="auto"/>
        <w:jc w:val="both"/>
        <w:rPr>
          <w:rFonts w:ascii="Arial" w:hAnsi="Arial" w:cs="Arial"/>
        </w:rPr>
      </w:pPr>
      <w:r w:rsidRPr="003F42BA">
        <w:rPr>
          <w:rFonts w:ascii="Arial" w:hAnsi="Arial" w:cs="Arial"/>
        </w:rPr>
        <w:t>O(a) participante declara ainda que se houver algum impedimento médico ou físico para a participação da competição deverá levar tal fato ao conhecimento dos organizadores, de modo a se abster da participação na modalidade esportiva em questão.</w:t>
      </w:r>
    </w:p>
    <w:p w14:paraId="23A36D53" w14:textId="77777777" w:rsidR="00564116" w:rsidRPr="00885C3D" w:rsidRDefault="00564116" w:rsidP="00564116">
      <w:pPr>
        <w:spacing w:after="0" w:line="240" w:lineRule="auto"/>
        <w:jc w:val="both"/>
        <w:rPr>
          <w:rFonts w:ascii="Arial" w:hAnsi="Arial" w:cs="Arial"/>
        </w:rPr>
      </w:pPr>
    </w:p>
    <w:p w14:paraId="4FA5BD60" w14:textId="77777777" w:rsidR="00564116" w:rsidRDefault="00564116" w:rsidP="00564116">
      <w:pPr>
        <w:pStyle w:val="Default"/>
        <w:jc w:val="both"/>
        <w:rPr>
          <w:rFonts w:eastAsiaTheme="minorHAnsi"/>
          <w:color w:val="auto"/>
          <w:kern w:val="0"/>
          <w:sz w:val="22"/>
          <w:szCs w:val="22"/>
          <w:lang w:eastAsia="en-US"/>
        </w:rPr>
      </w:pPr>
    </w:p>
    <w:p w14:paraId="245EFCDE" w14:textId="77777777" w:rsidR="00564116" w:rsidRDefault="00564116" w:rsidP="00564116">
      <w:pPr>
        <w:pStyle w:val="Default"/>
        <w:jc w:val="both"/>
        <w:rPr>
          <w:rFonts w:eastAsiaTheme="minorHAnsi"/>
          <w:b/>
          <w:color w:val="auto"/>
          <w:kern w:val="0"/>
          <w:sz w:val="22"/>
          <w:szCs w:val="22"/>
          <w:lang w:eastAsia="en-US"/>
        </w:rPr>
      </w:pPr>
      <w:r w:rsidRPr="001743DB">
        <w:rPr>
          <w:rFonts w:eastAsiaTheme="minorHAnsi"/>
          <w:b/>
          <w:color w:val="auto"/>
          <w:kern w:val="0"/>
          <w:sz w:val="22"/>
          <w:szCs w:val="22"/>
          <w:lang w:eastAsia="en-US"/>
        </w:rPr>
        <w:t>CAPÍTULO VII</w:t>
      </w:r>
      <w:r>
        <w:rPr>
          <w:rFonts w:eastAsiaTheme="minorHAnsi"/>
          <w:b/>
          <w:color w:val="auto"/>
          <w:kern w:val="0"/>
          <w:sz w:val="22"/>
          <w:szCs w:val="22"/>
          <w:lang w:eastAsia="en-US"/>
        </w:rPr>
        <w:t>I</w:t>
      </w:r>
      <w:r w:rsidRPr="001743DB">
        <w:rPr>
          <w:rFonts w:eastAsiaTheme="minorHAnsi"/>
          <w:b/>
          <w:color w:val="auto"/>
          <w:kern w:val="0"/>
          <w:sz w:val="22"/>
          <w:szCs w:val="22"/>
          <w:lang w:eastAsia="en-US"/>
        </w:rPr>
        <w:t xml:space="preserve"> – DAS PREMIAÇÕES</w:t>
      </w:r>
    </w:p>
    <w:p w14:paraId="6B17A730" w14:textId="77777777" w:rsidR="00564116" w:rsidRDefault="00564116" w:rsidP="00564116">
      <w:pPr>
        <w:pStyle w:val="Default"/>
        <w:jc w:val="both"/>
        <w:rPr>
          <w:rFonts w:eastAsiaTheme="minorHAnsi"/>
          <w:b/>
          <w:color w:val="auto"/>
          <w:kern w:val="0"/>
          <w:sz w:val="22"/>
          <w:szCs w:val="22"/>
          <w:lang w:eastAsia="en-US"/>
        </w:rPr>
      </w:pPr>
    </w:p>
    <w:p w14:paraId="0575D4C7" w14:textId="77777777" w:rsidR="00564116" w:rsidRDefault="00564116" w:rsidP="00564116">
      <w:pPr>
        <w:pStyle w:val="Default"/>
        <w:jc w:val="both"/>
        <w:rPr>
          <w:rFonts w:eastAsiaTheme="minorHAnsi"/>
          <w:color w:val="auto"/>
          <w:kern w:val="0"/>
          <w:sz w:val="22"/>
          <w:szCs w:val="22"/>
          <w:lang w:eastAsia="en-US"/>
        </w:rPr>
      </w:pPr>
      <w:r>
        <w:rPr>
          <w:rFonts w:eastAsiaTheme="minorHAnsi"/>
          <w:color w:val="auto"/>
          <w:kern w:val="0"/>
          <w:sz w:val="22"/>
          <w:szCs w:val="22"/>
          <w:lang w:eastAsia="en-US"/>
        </w:rPr>
        <w:t>Serão premiados, com medalhas, os 03 (três) melhores colocados de cada prova, em cada categoria.</w:t>
      </w:r>
    </w:p>
    <w:p w14:paraId="14707EFB" w14:textId="77777777" w:rsidR="00564116" w:rsidRDefault="00564116" w:rsidP="00564116">
      <w:pPr>
        <w:pStyle w:val="Default"/>
        <w:jc w:val="both"/>
        <w:rPr>
          <w:rFonts w:eastAsiaTheme="minorHAnsi"/>
          <w:color w:val="auto"/>
          <w:kern w:val="0"/>
          <w:sz w:val="22"/>
          <w:szCs w:val="22"/>
          <w:lang w:eastAsia="en-US"/>
        </w:rPr>
      </w:pPr>
    </w:p>
    <w:p w14:paraId="3AC42EDD" w14:textId="77777777" w:rsidR="00564116" w:rsidRPr="001743DB" w:rsidRDefault="00564116" w:rsidP="00564116">
      <w:pPr>
        <w:pStyle w:val="Default"/>
        <w:jc w:val="both"/>
        <w:rPr>
          <w:bCs/>
          <w:color w:val="auto"/>
          <w:sz w:val="22"/>
          <w:szCs w:val="22"/>
        </w:rPr>
      </w:pPr>
      <w:r>
        <w:rPr>
          <w:rFonts w:eastAsiaTheme="minorHAnsi"/>
          <w:color w:val="auto"/>
          <w:kern w:val="0"/>
          <w:sz w:val="22"/>
          <w:szCs w:val="22"/>
          <w:lang w:eastAsia="en-US"/>
        </w:rPr>
        <w:t>Não haverá pontuação por equipes.</w:t>
      </w:r>
    </w:p>
    <w:p w14:paraId="1346994C" w14:textId="77777777" w:rsidR="00564116" w:rsidRDefault="00564116" w:rsidP="00564116">
      <w:pPr>
        <w:shd w:val="clear" w:color="auto" w:fill="FFFFFF"/>
        <w:jc w:val="both"/>
        <w:rPr>
          <w:rFonts w:ascii="Arial" w:hAnsi="Arial" w:cs="Arial"/>
          <w:b/>
        </w:rPr>
      </w:pPr>
    </w:p>
    <w:p w14:paraId="1673B741" w14:textId="77777777" w:rsidR="00564116" w:rsidRPr="001743DB" w:rsidRDefault="00564116" w:rsidP="00564116">
      <w:pPr>
        <w:shd w:val="clear" w:color="auto" w:fill="FFFFFF"/>
        <w:jc w:val="both"/>
        <w:rPr>
          <w:rFonts w:ascii="Arial" w:hAnsi="Arial" w:cs="Arial"/>
          <w:b/>
        </w:rPr>
      </w:pPr>
      <w:r w:rsidRPr="001743DB">
        <w:rPr>
          <w:rFonts w:ascii="Arial" w:hAnsi="Arial" w:cs="Arial"/>
          <w:b/>
        </w:rPr>
        <w:t>CAPÍTULO I</w:t>
      </w:r>
      <w:r>
        <w:rPr>
          <w:rFonts w:ascii="Arial" w:hAnsi="Arial" w:cs="Arial"/>
          <w:b/>
        </w:rPr>
        <w:t>X</w:t>
      </w:r>
      <w:r w:rsidRPr="001743DB">
        <w:rPr>
          <w:rFonts w:ascii="Arial" w:hAnsi="Arial" w:cs="Arial"/>
          <w:b/>
        </w:rPr>
        <w:t xml:space="preserve"> – DAS SANÇÕES</w:t>
      </w:r>
    </w:p>
    <w:p w14:paraId="7049E664" w14:textId="77777777" w:rsidR="00564116" w:rsidRDefault="00564116" w:rsidP="00564116">
      <w:pPr>
        <w:shd w:val="clear" w:color="auto" w:fill="FFFFFF"/>
        <w:jc w:val="both"/>
        <w:rPr>
          <w:rFonts w:ascii="Arial" w:hAnsi="Arial" w:cs="Arial"/>
        </w:rPr>
      </w:pPr>
      <w:r>
        <w:rPr>
          <w:rFonts w:ascii="Arial" w:hAnsi="Arial" w:cs="Arial"/>
        </w:rPr>
        <w:t>Serão passíveis de advertência, desclassificação ou suspensão:</w:t>
      </w:r>
    </w:p>
    <w:p w14:paraId="5E1889DB" w14:textId="77777777" w:rsidR="00564116" w:rsidRDefault="00564116" w:rsidP="00564116">
      <w:pPr>
        <w:pStyle w:val="PargrafodaLista"/>
        <w:numPr>
          <w:ilvl w:val="0"/>
          <w:numId w:val="1"/>
        </w:numPr>
        <w:shd w:val="clear" w:color="auto" w:fill="FFFFFF"/>
        <w:jc w:val="both"/>
        <w:rPr>
          <w:rFonts w:ascii="Arial" w:hAnsi="Arial" w:cs="Arial"/>
        </w:rPr>
      </w:pPr>
      <w:r>
        <w:rPr>
          <w:rFonts w:ascii="Arial" w:hAnsi="Arial" w:cs="Arial"/>
        </w:rPr>
        <w:t>Atletas que dificultem sua identificação</w:t>
      </w:r>
    </w:p>
    <w:p w14:paraId="6E6D7664" w14:textId="77777777" w:rsidR="00564116" w:rsidRDefault="00564116" w:rsidP="00564116">
      <w:pPr>
        <w:pStyle w:val="PargrafodaLista"/>
        <w:numPr>
          <w:ilvl w:val="0"/>
          <w:numId w:val="1"/>
        </w:numPr>
        <w:shd w:val="clear" w:color="auto" w:fill="FFFFFF"/>
        <w:jc w:val="both"/>
        <w:rPr>
          <w:rFonts w:ascii="Arial" w:hAnsi="Arial" w:cs="Arial"/>
        </w:rPr>
      </w:pPr>
      <w:r>
        <w:rPr>
          <w:rFonts w:ascii="Arial" w:hAnsi="Arial" w:cs="Arial"/>
        </w:rPr>
        <w:t>Atletas que ofendam ou desacatem árbitros, membros da organização, dirigentes, ou quaisquer outros membros de delegações.</w:t>
      </w:r>
    </w:p>
    <w:p w14:paraId="7863C061" w14:textId="77777777" w:rsidR="00564116" w:rsidRDefault="00564116" w:rsidP="00564116">
      <w:pPr>
        <w:pStyle w:val="PargrafodaLista"/>
        <w:numPr>
          <w:ilvl w:val="0"/>
          <w:numId w:val="1"/>
        </w:numPr>
        <w:shd w:val="clear" w:color="auto" w:fill="FFFFFF"/>
        <w:jc w:val="both"/>
        <w:rPr>
          <w:rFonts w:ascii="Arial" w:hAnsi="Arial" w:cs="Arial"/>
        </w:rPr>
      </w:pPr>
      <w:r>
        <w:rPr>
          <w:rFonts w:ascii="Arial" w:hAnsi="Arial" w:cs="Arial"/>
        </w:rPr>
        <w:t>Atletas que participem de provas inscritos em categorias diferentes das que pertencem</w:t>
      </w:r>
    </w:p>
    <w:p w14:paraId="25D8325D" w14:textId="77777777" w:rsidR="00564116" w:rsidRPr="003F42BA" w:rsidRDefault="00564116" w:rsidP="00564116">
      <w:pPr>
        <w:pStyle w:val="PargrafodaLista"/>
        <w:numPr>
          <w:ilvl w:val="0"/>
          <w:numId w:val="1"/>
        </w:numPr>
        <w:shd w:val="clear" w:color="auto" w:fill="FFFFFF"/>
        <w:jc w:val="both"/>
        <w:rPr>
          <w:rFonts w:ascii="Arial" w:hAnsi="Arial" w:cs="Arial"/>
        </w:rPr>
      </w:pPr>
    </w:p>
    <w:p w14:paraId="7210EDA1" w14:textId="77777777" w:rsidR="00564116" w:rsidRDefault="00564116" w:rsidP="00564116">
      <w:pPr>
        <w:shd w:val="clear" w:color="auto" w:fill="FFFFFF"/>
        <w:jc w:val="both"/>
        <w:rPr>
          <w:rFonts w:ascii="Arial" w:hAnsi="Arial" w:cs="Arial"/>
          <w:b/>
        </w:rPr>
      </w:pPr>
      <w:r>
        <w:rPr>
          <w:rFonts w:ascii="Arial" w:hAnsi="Arial" w:cs="Arial"/>
          <w:b/>
        </w:rPr>
        <w:t xml:space="preserve">CAPÍTULO </w:t>
      </w:r>
      <w:r w:rsidRPr="009A2EB0">
        <w:rPr>
          <w:rFonts w:ascii="Arial" w:hAnsi="Arial" w:cs="Arial"/>
          <w:b/>
        </w:rPr>
        <w:t>X – DISPOSIÇÕES GERAIS</w:t>
      </w:r>
    </w:p>
    <w:p w14:paraId="0E791D25" w14:textId="77777777" w:rsidR="00564116" w:rsidRDefault="00564116" w:rsidP="00564116">
      <w:pPr>
        <w:shd w:val="clear" w:color="auto" w:fill="FFFFFF"/>
        <w:jc w:val="both"/>
        <w:rPr>
          <w:rFonts w:ascii="Arial" w:hAnsi="Arial" w:cs="Arial"/>
        </w:rPr>
      </w:pPr>
      <w:r>
        <w:rPr>
          <w:rFonts w:ascii="Arial" w:hAnsi="Arial" w:cs="Arial"/>
        </w:rPr>
        <w:t>O Árbitro Geral e demais oficiais de arbitragem serão pertencentes ao quadro de arbitragem da FAP e CBDA.</w:t>
      </w:r>
    </w:p>
    <w:p w14:paraId="575FDE65" w14:textId="77777777" w:rsidR="00564116" w:rsidRDefault="00564116" w:rsidP="00564116">
      <w:pPr>
        <w:shd w:val="clear" w:color="auto" w:fill="FFFFFF"/>
        <w:jc w:val="both"/>
        <w:rPr>
          <w:rFonts w:ascii="Arial" w:hAnsi="Arial" w:cs="Arial"/>
        </w:rPr>
      </w:pPr>
      <w:r>
        <w:rPr>
          <w:rFonts w:ascii="Arial" w:hAnsi="Arial" w:cs="Arial"/>
        </w:rPr>
        <w:t xml:space="preserve">Não será permitido o uso de materiais (palmar e/ou nadadeira), tanto no aquecimento quanto nas provas. O uso de vestimenta de borracha ou </w:t>
      </w:r>
      <w:proofErr w:type="spellStart"/>
      <w:r>
        <w:rPr>
          <w:rFonts w:ascii="Arial" w:hAnsi="Arial" w:cs="Arial"/>
        </w:rPr>
        <w:t>neoprene</w:t>
      </w:r>
      <w:proofErr w:type="spellEnd"/>
      <w:r>
        <w:rPr>
          <w:rFonts w:ascii="Arial" w:hAnsi="Arial" w:cs="Arial"/>
        </w:rPr>
        <w:t xml:space="preserve"> ou qualquer outro que auxilie a flutuação também é vetado.</w:t>
      </w:r>
    </w:p>
    <w:p w14:paraId="13E3AD40" w14:textId="77777777" w:rsidR="00564116" w:rsidRDefault="00564116" w:rsidP="00564116">
      <w:pPr>
        <w:shd w:val="clear" w:color="auto" w:fill="FFFFFF"/>
        <w:jc w:val="both"/>
        <w:rPr>
          <w:rFonts w:ascii="Arial" w:hAnsi="Arial" w:cs="Arial"/>
        </w:rPr>
      </w:pPr>
      <w:r>
        <w:rPr>
          <w:rFonts w:ascii="Arial" w:hAnsi="Arial" w:cs="Arial"/>
        </w:rPr>
        <w:t>O(a) atleta participante autoriza o uso de equipamentos de captação de imagens durante o evento. O(a) atleta também autoriza o uso de sua imagem para os fins de divulgação.</w:t>
      </w:r>
    </w:p>
    <w:p w14:paraId="207A1A96" w14:textId="77777777" w:rsidR="00564116" w:rsidRDefault="00564116" w:rsidP="00564116">
      <w:pPr>
        <w:shd w:val="clear" w:color="auto" w:fill="FFFFFF"/>
        <w:jc w:val="both"/>
        <w:rPr>
          <w:rFonts w:ascii="Arial" w:hAnsi="Arial" w:cs="Arial"/>
        </w:rPr>
      </w:pPr>
      <w:r>
        <w:rPr>
          <w:rFonts w:ascii="Arial" w:hAnsi="Arial" w:cs="Arial"/>
        </w:rPr>
        <w:t>A participação implica a aceitação do regulamento em seu inteiro teor.</w:t>
      </w:r>
    </w:p>
    <w:p w14:paraId="075AB806" w14:textId="77777777" w:rsidR="00564116" w:rsidRDefault="00564116" w:rsidP="00564116">
      <w:pPr>
        <w:shd w:val="clear" w:color="auto" w:fill="FFFFFF"/>
        <w:jc w:val="both"/>
        <w:rPr>
          <w:rFonts w:ascii="Arial" w:hAnsi="Arial" w:cs="Arial"/>
        </w:rPr>
      </w:pPr>
      <w:r>
        <w:rPr>
          <w:rFonts w:ascii="Arial" w:hAnsi="Arial" w:cs="Arial"/>
        </w:rPr>
        <w:t>Aspectos não previstos neste regulamento serão resolvidos pela ORGANIZAÇÃO do evento, de forma soberana e irrevogável</w:t>
      </w:r>
    </w:p>
    <w:p w14:paraId="3E527541" w14:textId="77777777" w:rsidR="00564116" w:rsidRDefault="00564116" w:rsidP="00564116">
      <w:pPr>
        <w:shd w:val="clear" w:color="auto" w:fill="FFFFFF"/>
        <w:jc w:val="both"/>
        <w:rPr>
          <w:rFonts w:ascii="Arial" w:hAnsi="Arial" w:cs="Arial"/>
        </w:rPr>
      </w:pPr>
    </w:p>
    <w:p w14:paraId="7C69057E" w14:textId="77777777" w:rsidR="00564116" w:rsidRDefault="00564116" w:rsidP="00564116">
      <w:pPr>
        <w:shd w:val="clear" w:color="auto" w:fill="FFFFFF"/>
        <w:jc w:val="both"/>
        <w:rPr>
          <w:rFonts w:ascii="Arial" w:hAnsi="Arial" w:cs="Arial"/>
        </w:rPr>
      </w:pPr>
    </w:p>
    <w:p w14:paraId="6404AC88" w14:textId="77777777" w:rsidR="00564116" w:rsidRDefault="00564116" w:rsidP="00564116">
      <w:pPr>
        <w:shd w:val="clear" w:color="auto" w:fill="FFFFFF"/>
        <w:jc w:val="both"/>
        <w:rPr>
          <w:rFonts w:ascii="Arial" w:hAnsi="Arial" w:cs="Arial"/>
        </w:rPr>
      </w:pPr>
    </w:p>
    <w:p w14:paraId="225BBDB1" w14:textId="77777777" w:rsidR="00564116" w:rsidRDefault="00564116" w:rsidP="00564116">
      <w:pPr>
        <w:shd w:val="clear" w:color="auto" w:fill="FFFFFF"/>
        <w:jc w:val="both"/>
        <w:rPr>
          <w:rFonts w:ascii="Arial" w:hAnsi="Arial" w:cs="Arial"/>
        </w:rPr>
      </w:pPr>
    </w:p>
    <w:p w14:paraId="3488F270" w14:textId="77777777" w:rsidR="00564116" w:rsidRDefault="00564116" w:rsidP="00564116">
      <w:pPr>
        <w:shd w:val="clear" w:color="auto" w:fill="FFFFFF"/>
        <w:jc w:val="both"/>
        <w:rPr>
          <w:rFonts w:ascii="Arial" w:hAnsi="Arial" w:cs="Arial"/>
        </w:rPr>
      </w:pPr>
    </w:p>
    <w:p w14:paraId="04C982F1" w14:textId="77777777" w:rsidR="00564116" w:rsidRDefault="00564116" w:rsidP="00564116">
      <w:pPr>
        <w:shd w:val="clear" w:color="auto" w:fill="FFFFFF"/>
        <w:jc w:val="both"/>
        <w:rPr>
          <w:rFonts w:ascii="Arial" w:hAnsi="Arial" w:cs="Arial"/>
        </w:rPr>
      </w:pPr>
    </w:p>
    <w:p w14:paraId="41B0F945" w14:textId="77777777" w:rsidR="00564116" w:rsidRDefault="00564116" w:rsidP="00564116">
      <w:pPr>
        <w:shd w:val="clear" w:color="auto" w:fill="FFFFFF"/>
        <w:jc w:val="both"/>
        <w:rPr>
          <w:rFonts w:ascii="Arial" w:hAnsi="Arial" w:cs="Arial"/>
        </w:rPr>
      </w:pPr>
    </w:p>
    <w:p w14:paraId="3D579BDE" w14:textId="77777777" w:rsidR="00564116" w:rsidRPr="009B68E7" w:rsidRDefault="00564116" w:rsidP="00564116">
      <w:pPr>
        <w:shd w:val="clear" w:color="auto" w:fill="FFFFFF"/>
        <w:jc w:val="center"/>
        <w:rPr>
          <w:rFonts w:ascii="Arial" w:hAnsi="Arial" w:cs="Arial"/>
          <w:b/>
          <w:sz w:val="28"/>
          <w:szCs w:val="28"/>
        </w:rPr>
      </w:pPr>
      <w:r w:rsidRPr="009B68E7">
        <w:rPr>
          <w:rFonts w:ascii="Arial" w:hAnsi="Arial" w:cs="Arial"/>
          <w:b/>
          <w:sz w:val="28"/>
          <w:szCs w:val="28"/>
        </w:rPr>
        <w:lastRenderedPageBreak/>
        <w:t>PROGRAMA DE PROVAS</w:t>
      </w:r>
    </w:p>
    <w:p w14:paraId="65035848" w14:textId="77777777" w:rsidR="00564116" w:rsidRDefault="00564116" w:rsidP="00564116">
      <w:pPr>
        <w:shd w:val="clear" w:color="auto" w:fill="FFFFFF"/>
        <w:jc w:val="both"/>
        <w:rPr>
          <w:rFonts w:ascii="Arial" w:hAnsi="Arial" w:cs="Arial"/>
        </w:rPr>
      </w:pPr>
    </w:p>
    <w:tbl>
      <w:tblPr>
        <w:tblStyle w:val="Tabelacomgrade"/>
        <w:tblW w:w="0" w:type="auto"/>
        <w:tblLook w:val="04A0" w:firstRow="1" w:lastRow="0" w:firstColumn="1" w:lastColumn="0" w:noHBand="0" w:noVBand="1"/>
      </w:tblPr>
      <w:tblGrid>
        <w:gridCol w:w="1555"/>
        <w:gridCol w:w="5528"/>
        <w:gridCol w:w="1411"/>
      </w:tblGrid>
      <w:tr w:rsidR="00564116" w14:paraId="66C6BDF5" w14:textId="77777777" w:rsidTr="00534B93">
        <w:tc>
          <w:tcPr>
            <w:tcW w:w="8494" w:type="dxa"/>
            <w:gridSpan w:val="3"/>
          </w:tcPr>
          <w:p w14:paraId="4C5EAAAE" w14:textId="77777777" w:rsidR="00564116" w:rsidRPr="004121B2" w:rsidRDefault="00564116" w:rsidP="00534B93">
            <w:pPr>
              <w:jc w:val="center"/>
              <w:rPr>
                <w:rFonts w:ascii="Arial" w:hAnsi="Arial" w:cs="Arial"/>
                <w:b/>
                <w:highlight w:val="yellow"/>
              </w:rPr>
            </w:pPr>
            <w:r w:rsidRPr="004121B2">
              <w:rPr>
                <w:rFonts w:ascii="Arial" w:hAnsi="Arial" w:cs="Arial"/>
                <w:b/>
              </w:rPr>
              <w:t>I N Í C I O    08H30</w:t>
            </w:r>
          </w:p>
        </w:tc>
      </w:tr>
      <w:tr w:rsidR="00564116" w14:paraId="401EDDBE" w14:textId="77777777" w:rsidTr="00534B93">
        <w:tc>
          <w:tcPr>
            <w:tcW w:w="1555" w:type="dxa"/>
          </w:tcPr>
          <w:p w14:paraId="71725DA8" w14:textId="77777777" w:rsidR="00564116" w:rsidRPr="004121B2" w:rsidRDefault="00564116" w:rsidP="00534B93">
            <w:pPr>
              <w:jc w:val="center"/>
              <w:rPr>
                <w:rFonts w:ascii="Arial" w:hAnsi="Arial" w:cs="Arial"/>
                <w:b/>
              </w:rPr>
            </w:pPr>
            <w:r w:rsidRPr="004121B2">
              <w:rPr>
                <w:rFonts w:ascii="Arial" w:hAnsi="Arial" w:cs="Arial"/>
                <w:b/>
              </w:rPr>
              <w:t>Feminino</w:t>
            </w:r>
          </w:p>
        </w:tc>
        <w:tc>
          <w:tcPr>
            <w:tcW w:w="5528" w:type="dxa"/>
          </w:tcPr>
          <w:p w14:paraId="4B7FE753" w14:textId="77777777" w:rsidR="00564116" w:rsidRPr="004121B2" w:rsidRDefault="00564116" w:rsidP="00534B93">
            <w:pPr>
              <w:jc w:val="center"/>
              <w:rPr>
                <w:rFonts w:ascii="Arial" w:hAnsi="Arial" w:cs="Arial"/>
                <w:b/>
              </w:rPr>
            </w:pPr>
            <w:r w:rsidRPr="004121B2">
              <w:rPr>
                <w:rFonts w:ascii="Arial" w:hAnsi="Arial" w:cs="Arial"/>
                <w:b/>
              </w:rPr>
              <w:t>Prova</w:t>
            </w:r>
          </w:p>
        </w:tc>
        <w:tc>
          <w:tcPr>
            <w:tcW w:w="1411" w:type="dxa"/>
          </w:tcPr>
          <w:p w14:paraId="04DA2735" w14:textId="77777777" w:rsidR="00564116" w:rsidRPr="004121B2" w:rsidRDefault="00564116" w:rsidP="00534B93">
            <w:pPr>
              <w:jc w:val="center"/>
              <w:rPr>
                <w:rFonts w:ascii="Arial" w:hAnsi="Arial" w:cs="Arial"/>
                <w:b/>
              </w:rPr>
            </w:pPr>
            <w:r w:rsidRPr="004121B2">
              <w:rPr>
                <w:rFonts w:ascii="Arial" w:hAnsi="Arial" w:cs="Arial"/>
                <w:b/>
              </w:rPr>
              <w:t>Masculino</w:t>
            </w:r>
          </w:p>
        </w:tc>
      </w:tr>
      <w:tr w:rsidR="00564116" w14:paraId="136D755F" w14:textId="77777777" w:rsidTr="00534B93">
        <w:tc>
          <w:tcPr>
            <w:tcW w:w="1555" w:type="dxa"/>
          </w:tcPr>
          <w:p w14:paraId="7B2D926B" w14:textId="77777777" w:rsidR="00564116" w:rsidRDefault="00564116" w:rsidP="00534B93">
            <w:pPr>
              <w:jc w:val="center"/>
              <w:rPr>
                <w:rFonts w:ascii="Arial" w:hAnsi="Arial" w:cs="Arial"/>
              </w:rPr>
            </w:pPr>
            <w:r>
              <w:rPr>
                <w:rFonts w:ascii="Arial" w:hAnsi="Arial" w:cs="Arial"/>
              </w:rPr>
              <w:t>1ª</w:t>
            </w:r>
          </w:p>
        </w:tc>
        <w:tc>
          <w:tcPr>
            <w:tcW w:w="5528" w:type="dxa"/>
          </w:tcPr>
          <w:p w14:paraId="1E570F41" w14:textId="1E599B55" w:rsidR="00564116" w:rsidRDefault="00B86A1F" w:rsidP="00534B93">
            <w:pPr>
              <w:jc w:val="center"/>
              <w:rPr>
                <w:rFonts w:ascii="Arial" w:hAnsi="Arial" w:cs="Arial"/>
              </w:rPr>
            </w:pPr>
            <w:r>
              <w:rPr>
                <w:rFonts w:ascii="Arial" w:hAnsi="Arial" w:cs="Arial"/>
              </w:rPr>
              <w:t>10</w:t>
            </w:r>
            <w:r w:rsidR="00564116">
              <w:rPr>
                <w:rFonts w:ascii="Arial" w:hAnsi="Arial" w:cs="Arial"/>
              </w:rPr>
              <w:t>0 metros Livre</w:t>
            </w:r>
          </w:p>
        </w:tc>
        <w:tc>
          <w:tcPr>
            <w:tcW w:w="1411" w:type="dxa"/>
          </w:tcPr>
          <w:p w14:paraId="0CF0F82C" w14:textId="77777777" w:rsidR="00564116" w:rsidRDefault="00564116" w:rsidP="00534B93">
            <w:pPr>
              <w:jc w:val="center"/>
              <w:rPr>
                <w:rFonts w:ascii="Arial" w:hAnsi="Arial" w:cs="Arial"/>
              </w:rPr>
            </w:pPr>
            <w:r>
              <w:rPr>
                <w:rFonts w:ascii="Arial" w:hAnsi="Arial" w:cs="Arial"/>
              </w:rPr>
              <w:t>2ª</w:t>
            </w:r>
          </w:p>
        </w:tc>
      </w:tr>
      <w:tr w:rsidR="00564116" w14:paraId="69900D39" w14:textId="77777777" w:rsidTr="00534B93">
        <w:tc>
          <w:tcPr>
            <w:tcW w:w="1555" w:type="dxa"/>
          </w:tcPr>
          <w:p w14:paraId="693C78A1" w14:textId="77777777" w:rsidR="00564116" w:rsidRDefault="00564116" w:rsidP="00534B93">
            <w:pPr>
              <w:jc w:val="center"/>
              <w:rPr>
                <w:rFonts w:ascii="Arial" w:hAnsi="Arial" w:cs="Arial"/>
              </w:rPr>
            </w:pPr>
            <w:r>
              <w:rPr>
                <w:rFonts w:ascii="Arial" w:hAnsi="Arial" w:cs="Arial"/>
              </w:rPr>
              <w:t>3ª</w:t>
            </w:r>
          </w:p>
        </w:tc>
        <w:tc>
          <w:tcPr>
            <w:tcW w:w="5528" w:type="dxa"/>
          </w:tcPr>
          <w:p w14:paraId="4FEC9E64" w14:textId="77777777" w:rsidR="00564116" w:rsidRDefault="00564116" w:rsidP="00534B93">
            <w:pPr>
              <w:jc w:val="center"/>
              <w:rPr>
                <w:rFonts w:ascii="Arial" w:hAnsi="Arial" w:cs="Arial"/>
              </w:rPr>
            </w:pPr>
            <w:r>
              <w:rPr>
                <w:rFonts w:ascii="Arial" w:hAnsi="Arial" w:cs="Arial"/>
              </w:rPr>
              <w:t>50 metros Costas</w:t>
            </w:r>
          </w:p>
        </w:tc>
        <w:tc>
          <w:tcPr>
            <w:tcW w:w="1411" w:type="dxa"/>
          </w:tcPr>
          <w:p w14:paraId="43853D5E" w14:textId="77777777" w:rsidR="00564116" w:rsidRDefault="00564116" w:rsidP="00534B93">
            <w:pPr>
              <w:jc w:val="center"/>
              <w:rPr>
                <w:rFonts w:ascii="Arial" w:hAnsi="Arial" w:cs="Arial"/>
              </w:rPr>
            </w:pPr>
            <w:r>
              <w:rPr>
                <w:rFonts w:ascii="Arial" w:hAnsi="Arial" w:cs="Arial"/>
              </w:rPr>
              <w:t>4ª</w:t>
            </w:r>
          </w:p>
        </w:tc>
      </w:tr>
      <w:tr w:rsidR="00564116" w14:paraId="0E826B52" w14:textId="77777777" w:rsidTr="00534B93">
        <w:tc>
          <w:tcPr>
            <w:tcW w:w="1555" w:type="dxa"/>
          </w:tcPr>
          <w:p w14:paraId="565827E3" w14:textId="77777777" w:rsidR="00564116" w:rsidRDefault="00564116" w:rsidP="00534B93">
            <w:pPr>
              <w:jc w:val="center"/>
              <w:rPr>
                <w:rFonts w:ascii="Arial" w:hAnsi="Arial" w:cs="Arial"/>
              </w:rPr>
            </w:pPr>
            <w:r>
              <w:rPr>
                <w:rFonts w:ascii="Arial" w:hAnsi="Arial" w:cs="Arial"/>
              </w:rPr>
              <w:t>5ª</w:t>
            </w:r>
          </w:p>
        </w:tc>
        <w:tc>
          <w:tcPr>
            <w:tcW w:w="5528" w:type="dxa"/>
          </w:tcPr>
          <w:p w14:paraId="0EFF03B0" w14:textId="77777777" w:rsidR="00564116" w:rsidRDefault="00564116" w:rsidP="00534B93">
            <w:pPr>
              <w:jc w:val="center"/>
              <w:rPr>
                <w:rFonts w:ascii="Arial" w:hAnsi="Arial" w:cs="Arial"/>
              </w:rPr>
            </w:pPr>
            <w:r>
              <w:rPr>
                <w:rFonts w:ascii="Arial" w:hAnsi="Arial" w:cs="Arial"/>
              </w:rPr>
              <w:t>200 metros Livre</w:t>
            </w:r>
          </w:p>
        </w:tc>
        <w:tc>
          <w:tcPr>
            <w:tcW w:w="1411" w:type="dxa"/>
          </w:tcPr>
          <w:p w14:paraId="683D30B5" w14:textId="77777777" w:rsidR="00564116" w:rsidRDefault="00564116" w:rsidP="00534B93">
            <w:pPr>
              <w:jc w:val="center"/>
              <w:rPr>
                <w:rFonts w:ascii="Arial" w:hAnsi="Arial" w:cs="Arial"/>
              </w:rPr>
            </w:pPr>
            <w:r>
              <w:rPr>
                <w:rFonts w:ascii="Arial" w:hAnsi="Arial" w:cs="Arial"/>
              </w:rPr>
              <w:t>6ª</w:t>
            </w:r>
          </w:p>
        </w:tc>
      </w:tr>
      <w:tr w:rsidR="00564116" w14:paraId="48BC0547" w14:textId="77777777" w:rsidTr="00534B93">
        <w:tc>
          <w:tcPr>
            <w:tcW w:w="1555" w:type="dxa"/>
          </w:tcPr>
          <w:p w14:paraId="3C5BDAEB" w14:textId="77777777" w:rsidR="00564116" w:rsidRDefault="00564116" w:rsidP="00534B93">
            <w:pPr>
              <w:jc w:val="center"/>
              <w:rPr>
                <w:rFonts w:ascii="Arial" w:hAnsi="Arial" w:cs="Arial"/>
              </w:rPr>
            </w:pPr>
            <w:r>
              <w:rPr>
                <w:rFonts w:ascii="Arial" w:hAnsi="Arial" w:cs="Arial"/>
              </w:rPr>
              <w:t>7ª</w:t>
            </w:r>
          </w:p>
        </w:tc>
        <w:tc>
          <w:tcPr>
            <w:tcW w:w="5528" w:type="dxa"/>
          </w:tcPr>
          <w:p w14:paraId="2AEA30B4" w14:textId="77777777" w:rsidR="00564116" w:rsidRDefault="00564116" w:rsidP="00534B93">
            <w:pPr>
              <w:jc w:val="center"/>
              <w:rPr>
                <w:rFonts w:ascii="Arial" w:hAnsi="Arial" w:cs="Arial"/>
              </w:rPr>
            </w:pPr>
            <w:r>
              <w:rPr>
                <w:rFonts w:ascii="Arial" w:hAnsi="Arial" w:cs="Arial"/>
              </w:rPr>
              <w:t>50 metros Borboleta</w:t>
            </w:r>
          </w:p>
        </w:tc>
        <w:tc>
          <w:tcPr>
            <w:tcW w:w="1411" w:type="dxa"/>
          </w:tcPr>
          <w:p w14:paraId="755B403B" w14:textId="77777777" w:rsidR="00564116" w:rsidRDefault="00564116" w:rsidP="00534B93">
            <w:pPr>
              <w:jc w:val="center"/>
              <w:rPr>
                <w:rFonts w:ascii="Arial" w:hAnsi="Arial" w:cs="Arial"/>
              </w:rPr>
            </w:pPr>
            <w:r>
              <w:rPr>
                <w:rFonts w:ascii="Arial" w:hAnsi="Arial" w:cs="Arial"/>
              </w:rPr>
              <w:t>8ª</w:t>
            </w:r>
          </w:p>
        </w:tc>
      </w:tr>
      <w:tr w:rsidR="00564116" w14:paraId="6BF67283" w14:textId="77777777" w:rsidTr="00534B93">
        <w:tc>
          <w:tcPr>
            <w:tcW w:w="1555" w:type="dxa"/>
          </w:tcPr>
          <w:p w14:paraId="702359B8" w14:textId="77777777" w:rsidR="00564116" w:rsidRDefault="00564116" w:rsidP="00534B93">
            <w:pPr>
              <w:jc w:val="center"/>
              <w:rPr>
                <w:rFonts w:ascii="Arial" w:hAnsi="Arial" w:cs="Arial"/>
              </w:rPr>
            </w:pPr>
            <w:r>
              <w:rPr>
                <w:rFonts w:ascii="Arial" w:hAnsi="Arial" w:cs="Arial"/>
              </w:rPr>
              <w:t>9ª</w:t>
            </w:r>
          </w:p>
        </w:tc>
        <w:tc>
          <w:tcPr>
            <w:tcW w:w="5528" w:type="dxa"/>
          </w:tcPr>
          <w:p w14:paraId="1735DB63" w14:textId="5901860B" w:rsidR="00564116" w:rsidRDefault="00B86A1F" w:rsidP="00534B93">
            <w:pPr>
              <w:jc w:val="center"/>
              <w:rPr>
                <w:rFonts w:ascii="Arial" w:hAnsi="Arial" w:cs="Arial"/>
              </w:rPr>
            </w:pPr>
            <w:r>
              <w:rPr>
                <w:rFonts w:ascii="Arial" w:hAnsi="Arial" w:cs="Arial"/>
              </w:rPr>
              <w:t>10</w:t>
            </w:r>
            <w:r w:rsidR="00564116">
              <w:rPr>
                <w:rFonts w:ascii="Arial" w:hAnsi="Arial" w:cs="Arial"/>
              </w:rPr>
              <w:t xml:space="preserve">0 metros Peito </w:t>
            </w:r>
          </w:p>
        </w:tc>
        <w:tc>
          <w:tcPr>
            <w:tcW w:w="1411" w:type="dxa"/>
          </w:tcPr>
          <w:p w14:paraId="082E1C0A" w14:textId="77777777" w:rsidR="00564116" w:rsidRDefault="00564116" w:rsidP="00534B93">
            <w:pPr>
              <w:jc w:val="center"/>
              <w:rPr>
                <w:rFonts w:ascii="Arial" w:hAnsi="Arial" w:cs="Arial"/>
              </w:rPr>
            </w:pPr>
            <w:r>
              <w:rPr>
                <w:rFonts w:ascii="Arial" w:hAnsi="Arial" w:cs="Arial"/>
              </w:rPr>
              <w:t>10ª</w:t>
            </w:r>
          </w:p>
        </w:tc>
      </w:tr>
      <w:tr w:rsidR="00564116" w14:paraId="193C8705" w14:textId="77777777" w:rsidTr="00534B93">
        <w:tc>
          <w:tcPr>
            <w:tcW w:w="1555" w:type="dxa"/>
          </w:tcPr>
          <w:p w14:paraId="68940559" w14:textId="77777777" w:rsidR="00564116" w:rsidRDefault="00564116" w:rsidP="00534B93">
            <w:pPr>
              <w:jc w:val="center"/>
              <w:rPr>
                <w:rFonts w:ascii="Arial" w:hAnsi="Arial" w:cs="Arial"/>
              </w:rPr>
            </w:pPr>
            <w:r>
              <w:rPr>
                <w:rFonts w:ascii="Arial" w:hAnsi="Arial" w:cs="Arial"/>
              </w:rPr>
              <w:t>11ª</w:t>
            </w:r>
          </w:p>
        </w:tc>
        <w:tc>
          <w:tcPr>
            <w:tcW w:w="5528" w:type="dxa"/>
          </w:tcPr>
          <w:p w14:paraId="119E079E" w14:textId="77777777" w:rsidR="00564116" w:rsidRDefault="00564116" w:rsidP="00534B93">
            <w:pPr>
              <w:jc w:val="center"/>
              <w:rPr>
                <w:rFonts w:ascii="Arial" w:hAnsi="Arial" w:cs="Arial"/>
              </w:rPr>
            </w:pPr>
            <w:r>
              <w:rPr>
                <w:rFonts w:ascii="Arial" w:hAnsi="Arial" w:cs="Arial"/>
              </w:rPr>
              <w:t>Revezamento 4 x 50 Livre</w:t>
            </w:r>
          </w:p>
        </w:tc>
        <w:tc>
          <w:tcPr>
            <w:tcW w:w="1411" w:type="dxa"/>
          </w:tcPr>
          <w:p w14:paraId="7696FB88" w14:textId="77777777" w:rsidR="00564116" w:rsidRDefault="00564116" w:rsidP="00534B93">
            <w:pPr>
              <w:jc w:val="center"/>
              <w:rPr>
                <w:rFonts w:ascii="Arial" w:hAnsi="Arial" w:cs="Arial"/>
              </w:rPr>
            </w:pPr>
            <w:r>
              <w:rPr>
                <w:rFonts w:ascii="Arial" w:hAnsi="Arial" w:cs="Arial"/>
              </w:rPr>
              <w:t>12ª</w:t>
            </w:r>
          </w:p>
        </w:tc>
      </w:tr>
    </w:tbl>
    <w:p w14:paraId="421492F9" w14:textId="77777777" w:rsidR="00564116" w:rsidRPr="00FD3C6E" w:rsidRDefault="00564116" w:rsidP="00564116">
      <w:pPr>
        <w:shd w:val="clear" w:color="auto" w:fill="FFFFFF"/>
        <w:jc w:val="both"/>
        <w:rPr>
          <w:rFonts w:ascii="Arial" w:hAnsi="Arial" w:cs="Arial"/>
        </w:rPr>
      </w:pPr>
    </w:p>
    <w:p w14:paraId="66286D83" w14:textId="2A57313A" w:rsidR="000E4319" w:rsidRDefault="00564116" w:rsidP="00564116">
      <w:r w:rsidRPr="003F42BA">
        <w:rPr>
          <w:rFonts w:ascii="Arial" w:hAnsi="Arial" w:cs="Arial"/>
          <w:b/>
        </w:rPr>
        <w:t>Provas de revezamento meramente recreativas, sem categorias</w:t>
      </w:r>
    </w:p>
    <w:sectPr w:rsidR="000E43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EC4AA1"/>
    <w:multiLevelType w:val="hybridMultilevel"/>
    <w:tmpl w:val="7756B9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64919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16"/>
    <w:rsid w:val="000E4319"/>
    <w:rsid w:val="00564116"/>
    <w:rsid w:val="007059A9"/>
    <w:rsid w:val="00994CBC"/>
    <w:rsid w:val="00B86A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F4B9"/>
  <w15:chartTrackingRefBased/>
  <w15:docId w15:val="{75D6CC57-6341-4C64-AE3E-7F276CA7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116"/>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564116"/>
    <w:pPr>
      <w:spacing w:after="0" w:line="240" w:lineRule="auto"/>
      <w:ind w:left="1410" w:hanging="1410"/>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564116"/>
    <w:rPr>
      <w:rFonts w:ascii="Arial" w:eastAsia="Times New Roman" w:hAnsi="Arial" w:cs="Times New Roman"/>
      <w:kern w:val="0"/>
      <w:sz w:val="24"/>
      <w:szCs w:val="20"/>
      <w:lang w:eastAsia="pt-BR"/>
      <w14:ligatures w14:val="none"/>
    </w:rPr>
  </w:style>
  <w:style w:type="paragraph" w:customStyle="1" w:styleId="Default">
    <w:name w:val="Default"/>
    <w:rsid w:val="00564116"/>
    <w:pPr>
      <w:suppressAutoHyphens/>
      <w:spacing w:after="0" w:line="240" w:lineRule="auto"/>
    </w:pPr>
    <w:rPr>
      <w:rFonts w:ascii="Arial" w:eastAsia="Times New Roman" w:hAnsi="Arial" w:cs="Arial"/>
      <w:color w:val="000000"/>
      <w:kern w:val="1"/>
      <w:sz w:val="24"/>
      <w:szCs w:val="24"/>
      <w:lang w:eastAsia="ar-SA"/>
      <w14:ligatures w14:val="none"/>
    </w:rPr>
  </w:style>
  <w:style w:type="table" w:styleId="Tabelacomgrade">
    <w:name w:val="Table Grid"/>
    <w:basedOn w:val="Tabelanormal"/>
    <w:uiPriority w:val="39"/>
    <w:rsid w:val="005641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64116"/>
    <w:pPr>
      <w:ind w:left="720"/>
      <w:contextualSpacing/>
    </w:pPr>
  </w:style>
  <w:style w:type="paragraph" w:styleId="NormalWeb">
    <w:name w:val="Normal (Web)"/>
    <w:basedOn w:val="Normal"/>
    <w:uiPriority w:val="99"/>
    <w:unhideWhenUsed/>
    <w:rsid w:val="005641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641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4oLU7fVgMZt2bGae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829</Words>
  <Characters>4481</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Bydlowski</dc:creator>
  <cp:keywords/>
  <dc:description/>
  <cp:lastModifiedBy>Peter Bydlowski</cp:lastModifiedBy>
  <cp:revision>4</cp:revision>
  <dcterms:created xsi:type="dcterms:W3CDTF">2024-04-03T13:58:00Z</dcterms:created>
  <dcterms:modified xsi:type="dcterms:W3CDTF">2024-05-21T19:41:00Z</dcterms:modified>
</cp:coreProperties>
</file>