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285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pict>
          <v:group id="_x0000_s1026" o:spid="_x0000_s1026" o:spt="203" style="height:129.35pt;width:541.95pt;" coordsize="10839,2587">
            <o:lock v:ext="edit"/>
            <v:shape id="_x0000_s1027" o:spid="_x0000_s1027" o:spt="75" type="#_x0000_t75" style="position:absolute;left:13;top:2486;height:100;width:10826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8" o:spid="_x0000_s1028" o:spt="75" type="#_x0000_t75" style="position:absolute;left:0;top:0;height:2575;width:10839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9" o:spid="_x0000_s1029" o:spt="75" type="#_x0000_t75" style="position:absolute;left:0;top:3;height:2514;width:2439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0" o:spid="_x0000_s1030" o:spt="75" type="#_x0000_t75" style="position:absolute;left:2090;top:3;height:2439;width:854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1" o:spid="_x0000_s1031" o:spt="202" type="#_x0000_t202" style="position:absolute;left:0;top:0;height:2587;width:1083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8"/>
                      <w:ind w:left="3668" w:right="4185" w:firstLine="0"/>
                      <w:jc w:val="center"/>
                      <w:rPr>
                        <w:rFonts w:ascii="Trebuchet MS" w:hAnsi="Trebuchet MS"/>
                        <w:b/>
                        <w:sz w:val="3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36"/>
                      </w:rPr>
                      <w:t>DIÁRIO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36"/>
                      </w:rPr>
                      <w:t>OFICIAL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36"/>
                      </w:rPr>
                      <w:t>DE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84"/>
        <w:ind w:left="2856" w:right="0" w:firstLine="0"/>
        <w:jc w:val="left"/>
        <w:rPr>
          <w:rFonts w:ascii="Arial MT" w:hAnsi="Arial MT"/>
          <w:sz w:val="21"/>
        </w:rPr>
      </w:pPr>
      <w:r>
        <w:pict>
          <v:group id="_x0000_s1032" o:spid="_x0000_s1032" o:spt="203" style="position:absolute;left:0pt;margin-left:28.3pt;margin-top:-130.1pt;height:145.05pt;width:127.85pt;mso-position-horizontal-relative:page;z-index:15730688;mso-width-relative:page;mso-height-relative:page;" coordorigin="567,-2603" coordsize="2557,2901">
            <o:lock v:ext="edit"/>
            <v:rect id="_x0000_s1033" o:spid="_x0000_s1033" o:spt="1" style="position:absolute;left:566;top:-496;height:311;width:2557;" fillcolor="#E6E7E8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4" o:spid="_x0000_s1034" o:spt="1" style="position:absolute;left:576;top:-189;height:477;width:2537;" filled="f" stroked="t" coordsize="21600,21600">
              <v:path/>
              <v:fill on="f" focussize="0,0"/>
              <v:stroke weight="1pt" color="#C7C8CA"/>
              <v:imagedata o:title=""/>
              <o:lock v:ext="edit"/>
            </v:rect>
            <v:shape id="_x0000_s1035" o:spid="_x0000_s1035" style="position:absolute;left:699;top:-365;height:415;width:419;" fillcolor="#0060AE" filled="t" stroked="f" coordorigin="699,-365" coordsize="419,415" path="m908,-365l844,-228,699,-206,804,-100,779,50,908,-21,1038,50,1013,-100,1118,-206,973,-228,908,-365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o:spt="75" type="#_x0000_t75" style="position:absolute;left:845;top:-245;height:206;width:145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7" o:spid="_x0000_s1037" o:spt="75" type="#_x0000_t75" style="position:absolute;left:1048;top:-2603;height:873;width:842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8" o:spid="_x0000_s1038" o:spt="75" type="#_x0000_t75" style="position:absolute;left:1848;top:-2271;height:452;width:856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9" o:spid="_x0000_s1039" style="position:absolute;left:946;top:-1656;height:680;width:1016;" fillcolor="#231F20" filled="t" stroked="f" coordorigin="947,-1655" coordsize="1016,680" path="m1092,-1101l1091,-1101,1091,-1107,1091,-1107,1091,-1425,1071,-1425,1071,-1107,1071,-1101,1057,-1101,1057,-1107,1058,-1107,1058,-1425,1037,-1425,1037,-1107,1037,-1101,1037,-1083,1092,-1083,1092,-1101xm1220,-1425l1203,-1425,1203,-1242,1182,-1425,1166,-1425,1166,-1082,1182,-1082,1182,-1288,1203,-1082,1220,-1082,1220,-1425xm1349,-1100l1320,-1100,1320,-1256,1342,-1256,1342,-1274,1320,-1274,1320,-1408,1342,-1408,1342,-1426,1297,-1426,1297,-1408,1297,-1274,1297,-1256,1297,-1100,1297,-1082,1349,-1082,1349,-1100xm1471,-1426l1416,-1424,1416,-1335,1421,-1298,1432,-1257,1443,-1217,1448,-1186,1448,-1100,1438,-1101,1438,-1193,1416,-1193,1416,-1101,1416,-1082,1470,-1082,1470,-1100,1470,-1181,1465,-1217,1454,-1258,1443,-1296,1438,-1323,1438,-1401,1437,-1408,1448,-1408,1448,-1323,1470,-1323,1470,-1401,1470,-1408,1471,-1426xm1599,-1401l1598,-1408,1598,-1425,1545,-1425,1545,-1107,1545,-1082,1599,-1082,1599,-1100,1599,-1193,1578,-1193,1578,-1100,1565,-1100,1564,-1107,1564,-1408,1578,-1408,1578,-1323,1599,-1323,1599,-1401xm1706,-1499l1383,-1599,1054,-1499,1150,-1499,1383,-1569,1611,-1499,1706,-1499xm1730,-1425l1710,-1425,1710,-1107,1710,-1101,1694,-1101,1694,-1409,1710,-1409,1710,-1401,1710,-1107,1710,-1107,1710,-1425,1673,-1425,1673,-1409,1673,-1101,1673,-1083,1729,-1083,1729,-1101,1729,-1107,1729,-1401,1730,-1401,1730,-1409,1730,-1409,1730,-1425xm1774,-1535l1383,-1655,991,-1535,991,-1499,1380,-1618,1774,-1499,1774,-1535xm1774,-1064l991,-1064,991,-1031,1774,-1031,1774,-1064xm1774,-1478l991,-1478,991,-1445,1774,-1445,1774,-1478xm1817,-1008l947,-1008,947,-975,1817,-975,1817,-1008xm1963,-1125l1959,-1129,1949,-1129,1945,-1125,1945,-1116,1949,-1112,1959,-1112,1963,-1116,1963,-1121,1963,-1125xm1963,-1168l1959,-1172,1949,-1172,1945,-1168,1945,-1159,1949,-1155,1959,-1155,1963,-1159,1963,-1163,1963,-1168xm1963,-1209l1959,-1213,1949,-1213,1945,-1209,1945,-1199,1949,-1195,1959,-1195,1963,-1199,1963,-1204,1963,-1209xm1963,-1250l1959,-1254,1949,-1254,1945,-1250,1945,-1240,1949,-1236,1959,-1236,1963,-1240,1963,-1245,1963,-1250xm1963,-1288l1959,-1292,1949,-1292,1945,-1288,1945,-1278,1949,-1274,1959,-1274,1963,-1278,1963,-1283,1963,-1288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o:spt="75" type="#_x0000_t75" style="position:absolute;left:905;top:-1730;height:1242;width:198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41" o:spid="_x0000_s1041" o:spt="202" type="#_x0000_t202" style="position:absolute;left:576;top:-189;height:477;width:2537;" filled="f" stroked="t" coordsize="21600,21600">
              <v:path/>
              <v:fill on="f" focussize="0,0"/>
              <v:stroke weight="1pt" color="#C7C8CA"/>
              <v:imagedata o:title=""/>
              <o:lock v:ext="edit"/>
              <v:textbox inset="0mm,0mm,0mm,0mm">
                <w:txbxContent>
                  <w:p>
                    <w:pPr>
                      <w:spacing w:before="31" w:line="252" w:lineRule="auto"/>
                      <w:ind w:left="670" w:right="370" w:firstLine="0"/>
                      <w:jc w:val="left"/>
                      <w:rPr>
                        <w:rFonts w:ascii="Trebuchet MS" w:hAnsi="Trebuchet MS"/>
                        <w:b/>
                        <w:sz w:val="11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VERSÃO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PDF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DIÁRIO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5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11"/>
                      </w:rPr>
                      <w:t>OFICIAL AGORA TEM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0"/>
                        <w:sz w:val="11"/>
                      </w:rPr>
                      <w:t>DESCRIÇÃO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0"/>
                        <w:sz w:val="11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0"/>
                        <w:sz w:val="11"/>
                      </w:rPr>
                      <w:t>IMAGENS</w:t>
                    </w:r>
                  </w:p>
                </w:txbxContent>
              </v:textbox>
            </v:shape>
            <v:shape id="_x0000_s1042" o:spid="_x0000_s1042" o:spt="202" type="#_x0000_t202" style="position:absolute;left:576;top:-496;height:298;width:253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"/>
                      <w:ind w:left="594" w:right="0" w:firstLine="0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3"/>
                      </w:rPr>
                      <w:t>#PraCegoVer</w:t>
                    </w:r>
                  </w:p>
                </w:txbxContent>
              </v:textbox>
            </v:shape>
          </v:group>
        </w:pict>
      </w:r>
      <w:r>
        <w:rPr>
          <w:rFonts w:ascii="Arial MT" w:hAnsi="Arial MT"/>
          <w:color w:val="231F20"/>
          <w:sz w:val="21"/>
        </w:rPr>
        <w:t>Ano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XXXII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•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Nº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7849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•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Domingo,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4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de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abril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de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2021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•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Diário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Oficial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de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Santos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•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fldChar w:fldCharType="begin"/>
      </w:r>
      <w:r>
        <w:instrText xml:space="preserve"> HYPERLINK "http://www.santos.sp.gov.br/" \h </w:instrText>
      </w:r>
      <w:r>
        <w:fldChar w:fldCharType="separate"/>
      </w:r>
      <w:r>
        <w:rPr>
          <w:rFonts w:ascii="Arial MT" w:hAnsi="Arial MT"/>
          <w:color w:val="231F20"/>
          <w:sz w:val="21"/>
        </w:rPr>
        <w:t>www.santos.sp.gov.br</w:t>
      </w:r>
      <w:r>
        <w:rPr>
          <w:rFonts w:ascii="Arial MT" w:hAnsi="Arial MT"/>
          <w:color w:val="231F20"/>
          <w:sz w:val="21"/>
        </w:rPr>
        <w:fldChar w:fldCharType="end"/>
      </w:r>
    </w:p>
    <w:p>
      <w:pPr>
        <w:pStyle w:val="3"/>
        <w:spacing w:before="1"/>
        <w:ind w:left="0"/>
        <w:rPr>
          <w:rFonts w:ascii="Arial MT"/>
          <w:sz w:val="20"/>
        </w:rPr>
      </w:pPr>
      <w:r>
        <w:pict>
          <v:group id="_x0000_s1043" o:spid="_x0000_s1043" o:spt="203" style="position:absolute;left:0pt;margin-left:27.35pt;margin-top:13.5pt;height:42.85pt;width:680.35pt;mso-position-horizontal-relative:page;mso-wrap-distance-bottom:0pt;mso-wrap-distance-top:0pt;z-index:-15728640;mso-width-relative:page;mso-height-relative:page;" coordorigin="548,271" coordsize="13607,857">
            <o:lock v:ext="edit"/>
            <v:shape id="_x0000_s1044" o:spid="_x0000_s1044" style="position:absolute;left:547;top:402;height:634;width:13607;" fillcolor="#BBD86B" filled="t" stroked="f" coordorigin="548,402" coordsize="13607,634" path="m13837,402l865,402,792,411,725,435,667,472,618,521,580,580,556,647,548,719,548,1036,14154,1036,14154,719,14146,647,14122,580,14085,521,14036,472,13977,435,13910,411,13837,402xe">
              <v:path arrowok="t"/>
              <v:fill on="t" focussize="0,0"/>
              <v:stroke on="f"/>
              <v:imagedata o:title=""/>
              <o:lock v:ext="edit"/>
            </v:shape>
            <v:line id="_x0000_s1045" o:spid="_x0000_s1045" o:spt="20" style="position:absolute;left:548;top:1033;height:0;width:13606;" stroked="t" coordsize="21600,21600">
              <v:path arrowok="t"/>
              <v:fill focussize="0,0"/>
              <v:stroke weight="0.5pt" color="#006738"/>
              <v:imagedata o:title=""/>
              <o:lock v:ext="edit"/>
            </v:line>
            <v:shape id="_x0000_s1046" o:spid="_x0000_s1046" style="position:absolute;left:774;top:980;height:147;width:13040;" fillcolor="#939598" filled="t" stroked="f" coordorigin="775,981" coordsize="13040,147" path="m13741,981l848,981,820,986,796,1002,780,1025,775,1054,775,1127,13814,1127,13814,1054,13808,1025,13793,1002,13769,986,13741,981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o:spt="202" type="#_x0000_t202" style="position:absolute;left:547;top:270;height:857;width:1360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1"/>
                      <w:ind w:left="1115" w:right="0" w:firstLine="0"/>
                      <w:jc w:val="left"/>
                      <w:rPr>
                        <w:rFonts w:ascii="Arial"/>
                        <w:b/>
                        <w:sz w:val="62"/>
                      </w:rPr>
                    </w:pP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ATOS</w:t>
                    </w:r>
                    <w:r>
                      <w:rPr>
                        <w:rFonts w:ascii="Arial"/>
                        <w:b/>
                        <w:color w:val="006964"/>
                        <w:spacing w:val="23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OFICIAIS</w:t>
                    </w:r>
                    <w:r>
                      <w:rPr>
                        <w:rFonts w:ascii="Arial"/>
                        <w:b/>
                        <w:color w:val="006964"/>
                        <w:spacing w:val="24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DO</w:t>
                    </w:r>
                    <w:r>
                      <w:rPr>
                        <w:rFonts w:ascii="Arial"/>
                        <w:b/>
                        <w:color w:val="006964"/>
                        <w:spacing w:val="23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PODER</w:t>
                    </w:r>
                    <w:r>
                      <w:rPr>
                        <w:rFonts w:ascii="Arial"/>
                        <w:b/>
                        <w:color w:val="006964"/>
                        <w:spacing w:val="24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EXECUTIVO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ind w:left="0"/>
        <w:rPr>
          <w:rFonts w:ascii="Arial MT"/>
          <w:sz w:val="13"/>
        </w:rPr>
      </w:pPr>
    </w:p>
    <w:p>
      <w:pPr>
        <w:pStyle w:val="4"/>
      </w:pPr>
      <w:r>
        <w:rPr>
          <w:color w:val="006964"/>
          <w:w w:val="95"/>
        </w:rPr>
        <w:t>EDIÇÃO</w:t>
      </w:r>
      <w:r>
        <w:rPr>
          <w:color w:val="006964"/>
          <w:spacing w:val="65"/>
          <w:w w:val="95"/>
        </w:rPr>
        <w:t xml:space="preserve"> </w:t>
      </w:r>
      <w:r>
        <w:rPr>
          <w:color w:val="006964"/>
          <w:w w:val="95"/>
        </w:rPr>
        <w:t>EXTRAORDINÁRIA</w:t>
      </w:r>
    </w:p>
    <w:p>
      <w:pPr>
        <w:pStyle w:val="3"/>
        <w:spacing w:before="7"/>
        <w:ind w:left="0"/>
        <w:rPr>
          <w:rFonts w:ascii="Arial"/>
          <w:b/>
          <w:sz w:val="13"/>
        </w:rPr>
      </w:pPr>
      <w:r>
        <w:pict>
          <v:shape id="_x0000_s1048" o:spid="_x0000_s1048" style="position:absolute;left:0pt;margin-left:191.3pt;margin-top:10.3pt;height:0.1pt;width:354.35pt;mso-position-horizontal-relative:page;mso-wrap-distance-bottom:0pt;mso-wrap-distance-top:0pt;z-index:-15727616;mso-width-relative:page;mso-height-relative:page;" filled="f" stroked="t" coordorigin="3827,206" coordsize="7087,0" path="m3827,206l10913,206e">
            <v:path arrowok="t"/>
            <v:fill on="f" focussize="0,0"/>
            <v:stroke weight="1pt" color="#231F20"/>
            <v:imagedata o:title=""/>
            <o:lock v:ext="edit"/>
            <w10:wrap type="topAndBottom"/>
          </v:shape>
        </w:pict>
      </w:r>
    </w:p>
    <w:p>
      <w:pPr>
        <w:pStyle w:val="3"/>
        <w:spacing w:before="3"/>
        <w:ind w:left="0"/>
        <w:rPr>
          <w:rFonts w:ascii="Arial"/>
          <w:b/>
          <w:sz w:val="15"/>
        </w:rPr>
      </w:pPr>
    </w:p>
    <w:p>
      <w:pPr>
        <w:pStyle w:val="2"/>
        <w:spacing w:before="137" w:line="316" w:lineRule="exact"/>
      </w:pPr>
      <w:r>
        <w:rPr>
          <w:color w:val="231F20"/>
          <w:w w:val="95"/>
        </w:rPr>
        <w:t>DECRETO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Nº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9.287</w:t>
      </w:r>
    </w:p>
    <w:p>
      <w:pPr>
        <w:spacing w:before="0" w:line="316" w:lineRule="exact"/>
        <w:ind w:left="150" w:right="118" w:firstLine="0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w w:val="95"/>
          <w:sz w:val="28"/>
        </w:rPr>
        <w:t>DE</w:t>
      </w:r>
      <w:r>
        <w:rPr>
          <w:rFonts w:ascii="Arial"/>
          <w:b/>
          <w:color w:val="231F20"/>
          <w:spacing w:val="-16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04</w:t>
      </w:r>
      <w:r>
        <w:rPr>
          <w:rFonts w:asci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DE</w:t>
      </w:r>
      <w:r>
        <w:rPr>
          <w:rFonts w:asci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ABRIL</w:t>
      </w:r>
      <w:r>
        <w:rPr>
          <w:rFonts w:asci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DE</w:t>
      </w:r>
      <w:r>
        <w:rPr>
          <w:rFonts w:asci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2021</w:t>
      </w:r>
    </w:p>
    <w:p>
      <w:pPr>
        <w:pStyle w:val="2"/>
        <w:spacing w:before="309" w:line="230" w:lineRule="auto"/>
        <w:ind w:left="164" w:right="124" w:firstLine="283"/>
        <w:jc w:val="both"/>
      </w:pPr>
      <w:r>
        <w:rPr>
          <w:color w:val="231F20"/>
          <w:w w:val="95"/>
        </w:rPr>
        <w:t>DISPÕE SOBRE O FUNCIONAMENTO PARCIAL E CONDICIONADO DE ESTABELECIMENTOS COMER-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CIAIS E EMPRESARIAIS, PRESTADORES DE SERVIÇOS E OUTRAS ATIVIDADES NO MUNICÍPIO DE SAN-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ESPECIFICA,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DÁ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PROVIDÊNCIAS.</w:t>
      </w:r>
    </w:p>
    <w:p>
      <w:pPr>
        <w:pStyle w:val="3"/>
        <w:spacing w:before="257"/>
        <w:ind w:left="448"/>
      </w:pPr>
      <w:r>
        <w:rPr>
          <w:rFonts w:ascii="Arial" w:hAnsi="Arial"/>
          <w:b/>
          <w:color w:val="231F20"/>
          <w:w w:val="95"/>
        </w:rPr>
        <w:t>ROGÉRIO</w:t>
      </w:r>
      <w:r>
        <w:rPr>
          <w:rFonts w:ascii="Arial" w:hAnsi="Arial"/>
          <w:b/>
          <w:color w:val="231F20"/>
          <w:spacing w:val="3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SANTOS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Prefeito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Municipal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Santos,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uso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atribuições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conferidas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lei,</w:t>
      </w:r>
    </w:p>
    <w:p>
      <w:pPr>
        <w:pStyle w:val="3"/>
        <w:spacing w:before="276" w:line="172" w:lineRule="auto"/>
        <w:ind w:left="164" w:right="122" w:firstLine="283"/>
        <w:jc w:val="both"/>
      </w:pPr>
      <w:r>
        <w:rPr>
          <w:rFonts w:ascii="Arial" w:hAnsi="Arial"/>
          <w:b/>
          <w:color w:val="231F20"/>
        </w:rPr>
        <w:t>CONSIDERANDO</w:t>
      </w:r>
      <w:r>
        <w:rPr>
          <w:rFonts w:ascii="Arial" w:hAnsi="Arial"/>
          <w:b/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classificação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Paulo,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março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Fase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Emergencial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Plano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Paulo,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instituído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pelo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Decreto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Estadual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nº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64.994,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28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maio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2020;</w:t>
      </w:r>
    </w:p>
    <w:p>
      <w:pPr>
        <w:pStyle w:val="3"/>
        <w:spacing w:before="225"/>
        <w:ind w:left="448"/>
      </w:pPr>
      <w:r>
        <w:rPr>
          <w:rFonts w:ascii="Arial" w:hAnsi="Arial"/>
          <w:b/>
          <w:color w:val="231F20"/>
          <w:w w:val="95"/>
        </w:rPr>
        <w:t>CONSIDERANDO</w:t>
      </w:r>
      <w:r>
        <w:rPr>
          <w:rFonts w:ascii="Arial" w:hAnsi="Arial"/>
          <w:b/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disposto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Decreto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Estadual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nº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65.563,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11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março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2021;</w:t>
      </w:r>
    </w:p>
    <w:p>
      <w:pPr>
        <w:pStyle w:val="2"/>
        <w:spacing w:before="234"/>
      </w:pPr>
      <w:r>
        <w:rPr>
          <w:color w:val="231F20"/>
        </w:rPr>
        <w:t>DECRETA:</w:t>
      </w:r>
    </w:p>
    <w:p>
      <w:pPr>
        <w:pStyle w:val="3"/>
        <w:spacing w:before="339" w:line="172" w:lineRule="auto"/>
        <w:ind w:left="164" w:right="124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Art. 1º </w:t>
      </w:r>
      <w:r>
        <w:rPr>
          <w:color w:val="231F20"/>
          <w:w w:val="95"/>
        </w:rPr>
        <w:t>Fica suspenso, a partir de 05 de abril de 2021, o funcionamento dos estabelecimentos comer-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ciais, comércio ambulante em geral e prestadores de serviços situados no Município de Santos, que de-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vem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manter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fechados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público,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ressalvadas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hipóteses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previstas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neste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decreto.</w:t>
      </w:r>
    </w:p>
    <w:p>
      <w:pPr>
        <w:pStyle w:val="3"/>
        <w:spacing w:before="311" w:line="172" w:lineRule="auto"/>
        <w:ind w:left="164" w:right="123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Art. 2º </w:t>
      </w:r>
      <w:r>
        <w:rPr>
          <w:color w:val="231F20"/>
          <w:w w:val="95"/>
        </w:rPr>
        <w:t>A suspensão prevista no artigo 1º deste decreto não se aplica aos seguintes estabelecimentos e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atividades, considerados essenciais pela legislação em vigor, os quais deverão observar o disposto neste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decreto:</w:t>
      </w:r>
    </w:p>
    <w:p>
      <w:pPr>
        <w:pStyle w:val="8"/>
        <w:numPr>
          <w:ilvl w:val="0"/>
          <w:numId w:val="1"/>
        </w:numPr>
        <w:tabs>
          <w:tab w:val="left" w:pos="614"/>
        </w:tabs>
        <w:spacing w:before="1" w:after="0" w:line="172" w:lineRule="auto"/>
        <w:ind w:left="164" w:right="124" w:firstLine="283"/>
        <w:jc w:val="both"/>
        <w:rPr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 xml:space="preserve">– </w:t>
      </w:r>
      <w:r>
        <w:rPr>
          <w:color w:val="231F20"/>
          <w:w w:val="95"/>
          <w:sz w:val="28"/>
        </w:rPr>
        <w:t>estabelecimentos e atividades com funcionamento autorizado para atendimento presencial e reali-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zação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“delivery”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“drive-thru”,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sem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restrição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horário:</w:t>
      </w:r>
    </w:p>
    <w:p>
      <w:pPr>
        <w:pStyle w:val="8"/>
        <w:numPr>
          <w:ilvl w:val="0"/>
          <w:numId w:val="2"/>
        </w:numPr>
        <w:tabs>
          <w:tab w:val="left" w:pos="785"/>
        </w:tabs>
        <w:spacing w:before="0" w:after="0" w:line="285" w:lineRule="exact"/>
        <w:ind w:left="784" w:right="0" w:hanging="337"/>
        <w:jc w:val="left"/>
        <w:rPr>
          <w:sz w:val="28"/>
        </w:rPr>
      </w:pPr>
      <w:r>
        <w:rPr>
          <w:color w:val="231F20"/>
          <w:w w:val="95"/>
          <w:sz w:val="28"/>
        </w:rPr>
        <w:t>serviços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vinculados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à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saúde;</w:t>
      </w:r>
    </w:p>
    <w:p>
      <w:pPr>
        <w:pStyle w:val="8"/>
        <w:numPr>
          <w:ilvl w:val="0"/>
          <w:numId w:val="2"/>
        </w:numPr>
        <w:tabs>
          <w:tab w:val="left" w:pos="793"/>
        </w:tabs>
        <w:spacing w:before="0" w:after="0" w:line="310" w:lineRule="exact"/>
        <w:ind w:left="792" w:right="0" w:hanging="345"/>
        <w:jc w:val="left"/>
        <w:rPr>
          <w:sz w:val="28"/>
        </w:rPr>
      </w:pPr>
      <w:r>
        <w:rPr>
          <w:color w:val="231F20"/>
          <w:w w:val="95"/>
          <w:sz w:val="28"/>
        </w:rPr>
        <w:t>farmácias</w:t>
      </w:r>
      <w:r>
        <w:rPr>
          <w:color w:val="231F20"/>
          <w:spacing w:val="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drogarias;</w:t>
      </w:r>
    </w:p>
    <w:p>
      <w:pPr>
        <w:pStyle w:val="8"/>
        <w:numPr>
          <w:ilvl w:val="0"/>
          <w:numId w:val="2"/>
        </w:numPr>
        <w:tabs>
          <w:tab w:val="left" w:pos="760"/>
        </w:tabs>
        <w:spacing w:before="0" w:after="0" w:line="310" w:lineRule="exact"/>
        <w:ind w:left="759" w:right="0" w:hanging="312"/>
        <w:jc w:val="left"/>
        <w:rPr>
          <w:sz w:val="28"/>
        </w:rPr>
      </w:pPr>
      <w:r>
        <w:rPr>
          <w:color w:val="231F20"/>
          <w:w w:val="95"/>
          <w:sz w:val="28"/>
        </w:rPr>
        <w:t>postos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combustíveis;</w:t>
      </w:r>
    </w:p>
    <w:p>
      <w:pPr>
        <w:pStyle w:val="8"/>
        <w:numPr>
          <w:ilvl w:val="0"/>
          <w:numId w:val="2"/>
        </w:numPr>
        <w:tabs>
          <w:tab w:val="left" w:pos="793"/>
        </w:tabs>
        <w:spacing w:before="0" w:after="0" w:line="310" w:lineRule="exact"/>
        <w:ind w:left="792" w:right="0" w:hanging="345"/>
        <w:jc w:val="left"/>
        <w:rPr>
          <w:sz w:val="28"/>
        </w:rPr>
      </w:pPr>
      <w:r>
        <w:rPr>
          <w:color w:val="231F20"/>
          <w:w w:val="95"/>
          <w:sz w:val="28"/>
        </w:rPr>
        <w:t>serviços</w:t>
      </w:r>
      <w:r>
        <w:rPr>
          <w:color w:val="231F20"/>
          <w:spacing w:val="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assistência</w:t>
      </w:r>
      <w:r>
        <w:rPr>
          <w:color w:val="231F20"/>
          <w:spacing w:val="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social</w:t>
      </w:r>
      <w:r>
        <w:rPr>
          <w:color w:val="231F20"/>
          <w:spacing w:val="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atendimento</w:t>
      </w:r>
      <w:r>
        <w:rPr>
          <w:color w:val="231F20"/>
          <w:spacing w:val="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à</w:t>
      </w:r>
      <w:r>
        <w:rPr>
          <w:color w:val="231F20"/>
          <w:spacing w:val="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população</w:t>
      </w:r>
      <w:r>
        <w:rPr>
          <w:color w:val="231F20"/>
          <w:spacing w:val="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em</w:t>
      </w:r>
      <w:r>
        <w:rPr>
          <w:color w:val="231F20"/>
          <w:spacing w:val="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estado</w:t>
      </w:r>
      <w:r>
        <w:rPr>
          <w:color w:val="231F20"/>
          <w:spacing w:val="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vulnerabilidade;</w:t>
      </w:r>
    </w:p>
    <w:p>
      <w:pPr>
        <w:pStyle w:val="8"/>
        <w:numPr>
          <w:ilvl w:val="0"/>
          <w:numId w:val="2"/>
        </w:numPr>
        <w:tabs>
          <w:tab w:val="left" w:pos="782"/>
        </w:tabs>
        <w:spacing w:before="0" w:after="0" w:line="310" w:lineRule="exact"/>
        <w:ind w:left="781" w:right="0" w:hanging="334"/>
        <w:jc w:val="left"/>
        <w:rPr>
          <w:sz w:val="28"/>
        </w:rPr>
      </w:pPr>
      <w:r>
        <w:rPr>
          <w:color w:val="231F20"/>
          <w:w w:val="95"/>
          <w:sz w:val="28"/>
        </w:rPr>
        <w:t>prestadores</w:t>
      </w:r>
      <w:r>
        <w:rPr>
          <w:color w:val="231F20"/>
          <w:spacing w:val="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serviço</w:t>
      </w:r>
      <w:r>
        <w:rPr>
          <w:color w:val="231F20"/>
          <w:spacing w:val="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segurança</w:t>
      </w:r>
      <w:r>
        <w:rPr>
          <w:color w:val="231F20"/>
          <w:spacing w:val="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privada</w:t>
      </w:r>
      <w:r>
        <w:rPr>
          <w:color w:val="231F20"/>
          <w:spacing w:val="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portaria;</w:t>
      </w:r>
    </w:p>
    <w:p>
      <w:pPr>
        <w:pStyle w:val="8"/>
        <w:numPr>
          <w:ilvl w:val="0"/>
          <w:numId w:val="2"/>
        </w:numPr>
        <w:tabs>
          <w:tab w:val="left" w:pos="725"/>
        </w:tabs>
        <w:spacing w:before="0" w:after="0" w:line="310" w:lineRule="exact"/>
        <w:ind w:left="724" w:right="0" w:hanging="277"/>
        <w:jc w:val="left"/>
        <w:rPr>
          <w:sz w:val="28"/>
        </w:rPr>
      </w:pPr>
      <w:r>
        <w:rPr>
          <w:color w:val="231F20"/>
          <w:w w:val="95"/>
          <w:sz w:val="28"/>
        </w:rPr>
        <w:t>comércio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insumos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médico-hospitalares</w:t>
      </w:r>
    </w:p>
    <w:p>
      <w:pPr>
        <w:pStyle w:val="8"/>
        <w:numPr>
          <w:ilvl w:val="0"/>
          <w:numId w:val="2"/>
        </w:numPr>
        <w:tabs>
          <w:tab w:val="left" w:pos="774"/>
        </w:tabs>
        <w:spacing w:before="0" w:after="0" w:line="310" w:lineRule="exact"/>
        <w:ind w:left="773" w:right="0" w:hanging="326"/>
        <w:jc w:val="left"/>
        <w:rPr>
          <w:sz w:val="28"/>
        </w:rPr>
      </w:pPr>
      <w:r>
        <w:rPr>
          <w:color w:val="231F20"/>
          <w:w w:val="95"/>
          <w:sz w:val="28"/>
        </w:rPr>
        <w:t>clínicas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veterinárias</w:t>
      </w:r>
      <w:r>
        <w:rPr>
          <w:color w:val="231F20"/>
          <w:spacing w:val="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hospitais</w:t>
      </w:r>
      <w:r>
        <w:rPr>
          <w:color w:val="231F20"/>
          <w:spacing w:val="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veterinários;</w:t>
      </w:r>
    </w:p>
    <w:p>
      <w:pPr>
        <w:pStyle w:val="8"/>
        <w:numPr>
          <w:ilvl w:val="0"/>
          <w:numId w:val="2"/>
        </w:numPr>
        <w:tabs>
          <w:tab w:val="left" w:pos="834"/>
        </w:tabs>
        <w:spacing w:before="26" w:after="0" w:line="172" w:lineRule="auto"/>
        <w:ind w:left="164" w:right="123" w:firstLine="283"/>
        <w:jc w:val="left"/>
        <w:rPr>
          <w:sz w:val="28"/>
        </w:rPr>
      </w:pPr>
      <w:r>
        <w:rPr>
          <w:color w:val="231F20"/>
          <w:sz w:val="28"/>
        </w:rPr>
        <w:t>hotéis,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pensões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outros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estabelecimentos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hospedagem,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exclusivamente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atendimento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86"/>
          <w:sz w:val="28"/>
        </w:rPr>
        <w:t xml:space="preserve"> </w:t>
      </w:r>
      <w:r>
        <w:rPr>
          <w:color w:val="231F20"/>
          <w:sz w:val="28"/>
        </w:rPr>
        <w:t>clientes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corporativos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contratos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moradia;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0" w:after="0" w:line="285" w:lineRule="exact"/>
        <w:ind w:left="701" w:right="0" w:hanging="254"/>
        <w:jc w:val="left"/>
        <w:rPr>
          <w:sz w:val="28"/>
        </w:rPr>
      </w:pPr>
      <w:r>
        <w:rPr>
          <w:color w:val="231F20"/>
          <w:w w:val="95"/>
          <w:sz w:val="28"/>
        </w:rPr>
        <w:t>transportadoras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distribuidoras;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0" w:after="0" w:line="310" w:lineRule="exact"/>
        <w:ind w:left="701" w:right="0" w:hanging="254"/>
        <w:jc w:val="left"/>
        <w:rPr>
          <w:sz w:val="28"/>
        </w:rPr>
      </w:pPr>
      <w:r>
        <w:rPr>
          <w:color w:val="231F20"/>
          <w:w w:val="95"/>
          <w:sz w:val="28"/>
        </w:rPr>
        <w:t>serviços</w:t>
      </w:r>
      <w:r>
        <w:rPr>
          <w:color w:val="231F20"/>
          <w:spacing w:val="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transporte</w:t>
      </w:r>
      <w:r>
        <w:rPr>
          <w:color w:val="231F20"/>
          <w:spacing w:val="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individual</w:t>
      </w:r>
      <w:r>
        <w:rPr>
          <w:color w:val="231F20"/>
          <w:spacing w:val="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entrega</w:t>
      </w:r>
      <w:r>
        <w:rPr>
          <w:color w:val="231F20"/>
          <w:spacing w:val="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mercadorias;</w:t>
      </w:r>
    </w:p>
    <w:p>
      <w:pPr>
        <w:pStyle w:val="8"/>
        <w:numPr>
          <w:ilvl w:val="0"/>
          <w:numId w:val="2"/>
        </w:numPr>
        <w:tabs>
          <w:tab w:val="left" w:pos="790"/>
        </w:tabs>
        <w:spacing w:before="0" w:after="0" w:line="310" w:lineRule="exact"/>
        <w:ind w:left="789" w:right="0" w:hanging="342"/>
        <w:jc w:val="left"/>
        <w:rPr>
          <w:sz w:val="28"/>
        </w:rPr>
      </w:pPr>
      <w:r>
        <w:rPr>
          <w:color w:val="231F20"/>
          <w:w w:val="95"/>
          <w:sz w:val="28"/>
        </w:rPr>
        <w:t>atividades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portuárias</w:t>
      </w:r>
      <w:r>
        <w:rPr>
          <w:color w:val="231F20"/>
          <w:spacing w:val="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retroportuárias;</w:t>
      </w:r>
    </w:p>
    <w:p>
      <w:pPr>
        <w:pStyle w:val="8"/>
        <w:numPr>
          <w:ilvl w:val="0"/>
          <w:numId w:val="2"/>
        </w:numPr>
        <w:tabs>
          <w:tab w:val="left" w:pos="702"/>
        </w:tabs>
        <w:spacing w:before="0" w:after="0" w:line="310" w:lineRule="exact"/>
        <w:ind w:left="701" w:right="0" w:hanging="254"/>
        <w:jc w:val="left"/>
        <w:rPr>
          <w:sz w:val="28"/>
        </w:rPr>
      </w:pPr>
      <w:r>
        <w:rPr>
          <w:color w:val="231F20"/>
          <w:w w:val="95"/>
          <w:sz w:val="28"/>
        </w:rPr>
        <w:t>atividades industriais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cuja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paralisação afete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abastecimento e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serviços essenciais;</w:t>
      </w:r>
    </w:p>
    <w:p>
      <w:pPr>
        <w:pStyle w:val="8"/>
        <w:numPr>
          <w:ilvl w:val="0"/>
          <w:numId w:val="2"/>
        </w:numPr>
        <w:tabs>
          <w:tab w:val="left" w:pos="891"/>
        </w:tabs>
        <w:spacing w:before="0" w:after="0" w:line="310" w:lineRule="exact"/>
        <w:ind w:left="890" w:right="0" w:hanging="443"/>
        <w:jc w:val="left"/>
        <w:rPr>
          <w:sz w:val="28"/>
        </w:rPr>
      </w:pPr>
      <w:r>
        <w:rPr>
          <w:color w:val="231F20"/>
          <w:w w:val="95"/>
          <w:sz w:val="28"/>
        </w:rPr>
        <w:t>comércio</w:t>
      </w:r>
      <w:r>
        <w:rPr>
          <w:color w:val="231F20"/>
          <w:spacing w:val="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atacadista</w:t>
      </w:r>
      <w:r>
        <w:rPr>
          <w:color w:val="231F20"/>
          <w:spacing w:val="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hortifrutigranjeiros;</w:t>
      </w:r>
    </w:p>
    <w:p>
      <w:pPr>
        <w:pStyle w:val="8"/>
        <w:numPr>
          <w:ilvl w:val="0"/>
          <w:numId w:val="2"/>
        </w:numPr>
        <w:tabs>
          <w:tab w:val="left" w:pos="800"/>
        </w:tabs>
        <w:spacing w:before="0" w:after="0" w:line="310" w:lineRule="exact"/>
        <w:ind w:left="799" w:right="0" w:hanging="352"/>
        <w:jc w:val="left"/>
        <w:rPr>
          <w:sz w:val="28"/>
        </w:rPr>
      </w:pPr>
      <w:r>
        <w:rPr>
          <w:color w:val="231F20"/>
          <w:w w:val="95"/>
          <w:sz w:val="28"/>
        </w:rPr>
        <w:t>imprensa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atividade</w:t>
      </w:r>
      <w:r>
        <w:rPr>
          <w:color w:val="231F20"/>
          <w:spacing w:val="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jornalística;</w:t>
      </w:r>
    </w:p>
    <w:p>
      <w:pPr>
        <w:pStyle w:val="8"/>
        <w:numPr>
          <w:ilvl w:val="0"/>
          <w:numId w:val="2"/>
        </w:numPr>
        <w:tabs>
          <w:tab w:val="left" w:pos="790"/>
        </w:tabs>
        <w:spacing w:before="0" w:after="0" w:line="370" w:lineRule="exact"/>
        <w:ind w:left="789" w:right="0" w:hanging="342"/>
        <w:jc w:val="left"/>
        <w:rPr>
          <w:sz w:val="28"/>
        </w:rPr>
      </w:pPr>
      <w:r>
        <w:rPr>
          <w:color w:val="231F20"/>
          <w:w w:val="95"/>
          <w:sz w:val="28"/>
        </w:rPr>
        <w:t>serviços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funerários;</w:t>
      </w:r>
    </w:p>
    <w:p>
      <w:pPr>
        <w:pStyle w:val="8"/>
        <w:numPr>
          <w:ilvl w:val="0"/>
          <w:numId w:val="1"/>
        </w:numPr>
        <w:tabs>
          <w:tab w:val="left" w:pos="711"/>
        </w:tabs>
        <w:spacing w:before="275" w:after="0" w:line="172" w:lineRule="auto"/>
        <w:ind w:left="164" w:right="124" w:firstLine="283"/>
        <w:jc w:val="both"/>
        <w:rPr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 xml:space="preserve">– </w:t>
      </w:r>
      <w:r>
        <w:rPr>
          <w:color w:val="231F20"/>
          <w:w w:val="95"/>
          <w:sz w:val="28"/>
        </w:rPr>
        <w:t>estabelecimentos e atividades com funcionamento autorizado para atendimento presencial e rea-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lização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“delivery”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1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“drive-thru”,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segunda-feira</w:t>
      </w:r>
      <w:r>
        <w:rPr>
          <w:color w:val="231F20"/>
          <w:spacing w:val="-1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sábado,</w:t>
      </w:r>
      <w:r>
        <w:rPr>
          <w:color w:val="231F20"/>
          <w:spacing w:val="-1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das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6h</w:t>
      </w:r>
      <w:r>
        <w:rPr>
          <w:color w:val="231F20"/>
          <w:spacing w:val="-1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às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20h:</w:t>
      </w:r>
    </w:p>
    <w:p>
      <w:pPr>
        <w:spacing w:after="0" w:line="172" w:lineRule="auto"/>
        <w:jc w:val="both"/>
        <w:rPr>
          <w:sz w:val="28"/>
        </w:rPr>
        <w:sectPr>
          <w:type w:val="continuous"/>
          <w:pgSz w:w="14750" w:h="20410"/>
          <w:pgMar w:top="600" w:right="440" w:bottom="280" w:left="440" w:header="720" w:footer="720" w:gutter="0"/>
        </w:sectPr>
      </w:pPr>
    </w:p>
    <w:p>
      <w:pPr>
        <w:pStyle w:val="8"/>
        <w:numPr>
          <w:ilvl w:val="0"/>
          <w:numId w:val="3"/>
        </w:numPr>
        <w:tabs>
          <w:tab w:val="left" w:pos="758"/>
        </w:tabs>
        <w:spacing w:before="276" w:after="0" w:line="172" w:lineRule="auto"/>
        <w:ind w:left="126" w:right="124" w:firstLine="283"/>
        <w:jc w:val="left"/>
        <w:rPr>
          <w:sz w:val="28"/>
        </w:rPr>
      </w:pPr>
      <w:r>
        <w:rPr>
          <w:color w:val="231F20"/>
          <w:w w:val="95"/>
          <w:sz w:val="28"/>
        </w:rPr>
        <w:t>hipermercados,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supermercados,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mercados,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mercearias,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açougues,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peixarias,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quitandas</w:t>
      </w:r>
      <w:r>
        <w:rPr>
          <w:color w:val="231F20"/>
          <w:spacing w:val="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ambulan-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tes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hortifrutigranjeiros;</w:t>
      </w:r>
    </w:p>
    <w:p>
      <w:pPr>
        <w:pStyle w:val="8"/>
        <w:numPr>
          <w:ilvl w:val="0"/>
          <w:numId w:val="3"/>
        </w:numPr>
        <w:tabs>
          <w:tab w:val="left" w:pos="756"/>
        </w:tabs>
        <w:spacing w:before="0" w:after="0" w:line="285" w:lineRule="exact"/>
        <w:ind w:left="755" w:right="0" w:hanging="346"/>
        <w:jc w:val="left"/>
        <w:rPr>
          <w:sz w:val="28"/>
        </w:rPr>
      </w:pPr>
      <w:r>
        <w:rPr>
          <w:color w:val="231F20"/>
          <w:sz w:val="28"/>
        </w:rPr>
        <w:t>padarias;</w:t>
      </w:r>
    </w:p>
    <w:p>
      <w:pPr>
        <w:pStyle w:val="8"/>
        <w:numPr>
          <w:ilvl w:val="0"/>
          <w:numId w:val="3"/>
        </w:numPr>
        <w:tabs>
          <w:tab w:val="left" w:pos="722"/>
        </w:tabs>
        <w:spacing w:before="0" w:after="0" w:line="310" w:lineRule="exact"/>
        <w:ind w:left="721" w:right="0" w:hanging="312"/>
        <w:jc w:val="left"/>
        <w:rPr>
          <w:sz w:val="28"/>
        </w:rPr>
      </w:pPr>
      <w:r>
        <w:rPr>
          <w:color w:val="231F20"/>
          <w:w w:val="95"/>
          <w:sz w:val="28"/>
        </w:rPr>
        <w:t>lojas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conveniência;</w:t>
      </w:r>
    </w:p>
    <w:p>
      <w:pPr>
        <w:pStyle w:val="8"/>
        <w:numPr>
          <w:ilvl w:val="0"/>
          <w:numId w:val="3"/>
        </w:numPr>
        <w:tabs>
          <w:tab w:val="left" w:pos="756"/>
        </w:tabs>
        <w:spacing w:before="0" w:after="0" w:line="310" w:lineRule="exact"/>
        <w:ind w:left="755" w:right="0" w:hanging="346"/>
        <w:jc w:val="left"/>
        <w:rPr>
          <w:sz w:val="28"/>
        </w:rPr>
      </w:pPr>
      <w:r>
        <w:rPr>
          <w:color w:val="231F20"/>
          <w:w w:val="95"/>
          <w:sz w:val="28"/>
        </w:rPr>
        <w:t>lojas</w:t>
      </w:r>
      <w:r>
        <w:rPr>
          <w:color w:val="231F20"/>
          <w:spacing w:val="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venda</w:t>
      </w:r>
      <w:r>
        <w:rPr>
          <w:color w:val="231F20"/>
          <w:spacing w:val="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alimentos</w:t>
      </w:r>
      <w:r>
        <w:rPr>
          <w:color w:val="231F20"/>
          <w:spacing w:val="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medicamentos</w:t>
      </w:r>
      <w:r>
        <w:rPr>
          <w:color w:val="231F20"/>
          <w:spacing w:val="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para</w:t>
      </w:r>
      <w:r>
        <w:rPr>
          <w:color w:val="231F20"/>
          <w:spacing w:val="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animais;</w:t>
      </w:r>
    </w:p>
    <w:p>
      <w:pPr>
        <w:pStyle w:val="8"/>
        <w:numPr>
          <w:ilvl w:val="0"/>
          <w:numId w:val="3"/>
        </w:numPr>
        <w:tabs>
          <w:tab w:val="left" w:pos="744"/>
        </w:tabs>
        <w:spacing w:before="0" w:after="0" w:line="310" w:lineRule="exact"/>
        <w:ind w:left="743" w:right="0" w:hanging="334"/>
        <w:jc w:val="left"/>
        <w:rPr>
          <w:sz w:val="28"/>
        </w:rPr>
      </w:pPr>
      <w:r>
        <w:rPr>
          <w:color w:val="231F20"/>
          <w:w w:val="95"/>
          <w:sz w:val="28"/>
        </w:rPr>
        <w:t>distribuidores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gás;</w:t>
      </w:r>
    </w:p>
    <w:p>
      <w:pPr>
        <w:pStyle w:val="8"/>
        <w:numPr>
          <w:ilvl w:val="0"/>
          <w:numId w:val="3"/>
        </w:numPr>
        <w:tabs>
          <w:tab w:val="left" w:pos="687"/>
        </w:tabs>
        <w:spacing w:before="0" w:after="0" w:line="310" w:lineRule="exact"/>
        <w:ind w:left="686" w:right="0" w:hanging="277"/>
        <w:jc w:val="left"/>
        <w:rPr>
          <w:sz w:val="28"/>
        </w:rPr>
      </w:pPr>
      <w:r>
        <w:rPr>
          <w:color w:val="231F20"/>
          <w:w w:val="95"/>
          <w:sz w:val="28"/>
        </w:rPr>
        <w:t>lojas de venda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 água mineral;</w:t>
      </w:r>
    </w:p>
    <w:p>
      <w:pPr>
        <w:pStyle w:val="8"/>
        <w:numPr>
          <w:ilvl w:val="0"/>
          <w:numId w:val="3"/>
        </w:numPr>
        <w:tabs>
          <w:tab w:val="left" w:pos="748"/>
        </w:tabs>
        <w:spacing w:before="26" w:after="0" w:line="172" w:lineRule="auto"/>
        <w:ind w:left="126" w:right="123" w:firstLine="283"/>
        <w:jc w:val="left"/>
        <w:rPr>
          <w:sz w:val="28"/>
        </w:rPr>
      </w:pPr>
      <w:r>
        <w:rPr>
          <w:color w:val="231F20"/>
          <w:w w:val="95"/>
          <w:sz w:val="28"/>
        </w:rPr>
        <w:t>unidades</w:t>
      </w:r>
      <w:r>
        <w:rPr>
          <w:color w:val="231F20"/>
          <w:spacing w:val="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1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atendimento</w:t>
      </w:r>
      <w:r>
        <w:rPr>
          <w:color w:val="231F20"/>
          <w:spacing w:val="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ao</w:t>
      </w:r>
      <w:r>
        <w:rPr>
          <w:color w:val="231F20"/>
          <w:spacing w:val="1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público</w:t>
      </w:r>
      <w:r>
        <w:rPr>
          <w:color w:val="231F20"/>
          <w:spacing w:val="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1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prestadores</w:t>
      </w:r>
      <w:r>
        <w:rPr>
          <w:color w:val="231F20"/>
          <w:spacing w:val="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1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serviços</w:t>
      </w:r>
      <w:r>
        <w:rPr>
          <w:color w:val="231F20"/>
          <w:spacing w:val="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públicos</w:t>
      </w:r>
      <w:r>
        <w:rPr>
          <w:color w:val="231F20"/>
          <w:spacing w:val="1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essenciais,</w:t>
      </w:r>
      <w:r>
        <w:rPr>
          <w:color w:val="231F20"/>
          <w:spacing w:val="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como</w:t>
      </w:r>
      <w:r>
        <w:rPr>
          <w:color w:val="231F20"/>
          <w:spacing w:val="1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energia</w:t>
      </w:r>
      <w:r>
        <w:rPr>
          <w:color w:val="231F20"/>
          <w:spacing w:val="-8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elétrica,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saneamento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básico,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gás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canalizado,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telecomunicações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cartórios</w:t>
      </w:r>
      <w:r>
        <w:rPr>
          <w:color w:val="231F20"/>
          <w:spacing w:val="-1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extrajudiciais;</w:t>
      </w:r>
    </w:p>
    <w:p>
      <w:pPr>
        <w:pStyle w:val="8"/>
        <w:numPr>
          <w:ilvl w:val="0"/>
          <w:numId w:val="3"/>
        </w:numPr>
        <w:tabs>
          <w:tab w:val="left" w:pos="763"/>
        </w:tabs>
        <w:spacing w:before="0" w:after="0" w:line="285" w:lineRule="exact"/>
        <w:ind w:left="762" w:right="0" w:hanging="353"/>
        <w:jc w:val="left"/>
        <w:rPr>
          <w:sz w:val="28"/>
        </w:rPr>
      </w:pPr>
      <w:r>
        <w:rPr>
          <w:color w:val="231F20"/>
          <w:w w:val="95"/>
          <w:sz w:val="28"/>
        </w:rPr>
        <w:t>agências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postos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dos</w:t>
      </w:r>
      <w:r>
        <w:rPr>
          <w:color w:val="231F20"/>
          <w:spacing w:val="-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Correios;</w:t>
      </w:r>
    </w:p>
    <w:p>
      <w:pPr>
        <w:pStyle w:val="8"/>
        <w:numPr>
          <w:ilvl w:val="0"/>
          <w:numId w:val="3"/>
        </w:numPr>
        <w:tabs>
          <w:tab w:val="left" w:pos="664"/>
        </w:tabs>
        <w:spacing w:before="0" w:after="0" w:line="310" w:lineRule="exact"/>
        <w:ind w:left="663" w:right="0" w:hanging="254"/>
        <w:jc w:val="left"/>
        <w:rPr>
          <w:sz w:val="28"/>
        </w:rPr>
      </w:pPr>
      <w:r>
        <w:rPr>
          <w:color w:val="231F20"/>
          <w:w w:val="95"/>
          <w:sz w:val="28"/>
        </w:rPr>
        <w:t>bancas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jornais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revistas;</w:t>
      </w:r>
    </w:p>
    <w:p>
      <w:pPr>
        <w:pStyle w:val="8"/>
        <w:numPr>
          <w:ilvl w:val="0"/>
          <w:numId w:val="3"/>
        </w:numPr>
        <w:tabs>
          <w:tab w:val="left" w:pos="654"/>
        </w:tabs>
        <w:spacing w:before="26" w:after="0" w:line="172" w:lineRule="auto"/>
        <w:ind w:left="126" w:right="125" w:firstLine="283"/>
        <w:jc w:val="left"/>
        <w:rPr>
          <w:sz w:val="28"/>
        </w:rPr>
      </w:pPr>
      <w:r>
        <w:rPr>
          <w:color w:val="231F20"/>
          <w:w w:val="95"/>
          <w:sz w:val="28"/>
        </w:rPr>
        <w:t>mercados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municipais,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mediante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protocolo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sanitário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controle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acesso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público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definidos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pela</w:t>
      </w:r>
      <w:r>
        <w:rPr>
          <w:color w:val="231F20"/>
          <w:spacing w:val="-81"/>
          <w:w w:val="95"/>
          <w:sz w:val="28"/>
        </w:rPr>
        <w:t xml:space="preserve"> </w:t>
      </w:r>
      <w:r>
        <w:rPr>
          <w:color w:val="231F20"/>
          <w:sz w:val="28"/>
        </w:rPr>
        <w:t>Secretaria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Municipal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Empreendedorismo,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Economia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Criativa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Turismo;</w:t>
      </w:r>
    </w:p>
    <w:p>
      <w:pPr>
        <w:pStyle w:val="8"/>
        <w:numPr>
          <w:ilvl w:val="0"/>
          <w:numId w:val="3"/>
        </w:numPr>
        <w:tabs>
          <w:tab w:val="left" w:pos="752"/>
        </w:tabs>
        <w:spacing w:before="0" w:after="0" w:line="285" w:lineRule="exact"/>
        <w:ind w:left="751" w:right="0" w:hanging="342"/>
        <w:jc w:val="left"/>
        <w:rPr>
          <w:sz w:val="28"/>
        </w:rPr>
      </w:pPr>
      <w:r>
        <w:rPr>
          <w:color w:val="231F20"/>
          <w:w w:val="95"/>
          <w:sz w:val="28"/>
        </w:rPr>
        <w:t>prestadores</w:t>
      </w:r>
      <w:r>
        <w:rPr>
          <w:color w:val="231F20"/>
          <w:spacing w:val="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serviços</w:t>
      </w:r>
      <w:r>
        <w:rPr>
          <w:color w:val="231F20"/>
          <w:spacing w:val="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diretamente</w:t>
      </w:r>
      <w:r>
        <w:rPr>
          <w:color w:val="231F20"/>
          <w:spacing w:val="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relacionados</w:t>
      </w:r>
      <w:r>
        <w:rPr>
          <w:color w:val="231F20"/>
          <w:spacing w:val="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</w:t>
      </w:r>
      <w:r>
        <w:rPr>
          <w:color w:val="231F20"/>
          <w:spacing w:val="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serviços</w:t>
      </w:r>
      <w:r>
        <w:rPr>
          <w:color w:val="231F20"/>
          <w:spacing w:val="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essenciais;</w:t>
      </w:r>
    </w:p>
    <w:p>
      <w:pPr>
        <w:pStyle w:val="8"/>
        <w:numPr>
          <w:ilvl w:val="0"/>
          <w:numId w:val="3"/>
        </w:numPr>
        <w:tabs>
          <w:tab w:val="left" w:pos="664"/>
        </w:tabs>
        <w:spacing w:before="0" w:after="0" w:line="310" w:lineRule="exact"/>
        <w:ind w:left="663" w:right="0" w:hanging="254"/>
        <w:jc w:val="left"/>
        <w:rPr>
          <w:sz w:val="28"/>
        </w:rPr>
      </w:pPr>
      <w:r>
        <w:rPr>
          <w:color w:val="231F20"/>
          <w:w w:val="95"/>
          <w:sz w:val="28"/>
        </w:rPr>
        <w:t>óticas,</w:t>
      </w:r>
      <w:r>
        <w:rPr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exclusivamente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para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comercialização,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consertos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ou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ajustes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em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lentes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óculos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grau;</w:t>
      </w:r>
    </w:p>
    <w:p>
      <w:pPr>
        <w:pStyle w:val="8"/>
        <w:numPr>
          <w:ilvl w:val="0"/>
          <w:numId w:val="3"/>
        </w:numPr>
        <w:tabs>
          <w:tab w:val="left" w:pos="854"/>
        </w:tabs>
        <w:spacing w:before="0" w:after="0" w:line="310" w:lineRule="exact"/>
        <w:ind w:left="853" w:right="0" w:hanging="444"/>
        <w:jc w:val="left"/>
        <w:rPr>
          <w:sz w:val="28"/>
        </w:rPr>
      </w:pPr>
      <w:r>
        <w:rPr>
          <w:color w:val="231F20"/>
          <w:w w:val="95"/>
          <w:sz w:val="28"/>
        </w:rPr>
        <w:t>casas lotéricas, com controle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 filas e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espaçamento de 3m (três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metros) entre as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pessoas;</w:t>
      </w:r>
    </w:p>
    <w:p>
      <w:pPr>
        <w:pStyle w:val="8"/>
        <w:numPr>
          <w:ilvl w:val="0"/>
          <w:numId w:val="3"/>
        </w:numPr>
        <w:tabs>
          <w:tab w:val="left" w:pos="763"/>
        </w:tabs>
        <w:spacing w:before="0" w:after="0" w:line="310" w:lineRule="exact"/>
        <w:ind w:left="762" w:right="0" w:hanging="353"/>
        <w:jc w:val="left"/>
        <w:rPr>
          <w:sz w:val="28"/>
        </w:rPr>
      </w:pPr>
      <w:r>
        <w:rPr>
          <w:color w:val="231F20"/>
          <w:w w:val="95"/>
          <w:sz w:val="28"/>
        </w:rPr>
        <w:t>serviços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higienização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limpeza,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exceto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lavanderias;</w:t>
      </w:r>
    </w:p>
    <w:p>
      <w:pPr>
        <w:pStyle w:val="8"/>
        <w:numPr>
          <w:ilvl w:val="0"/>
          <w:numId w:val="3"/>
        </w:numPr>
        <w:tabs>
          <w:tab w:val="left" w:pos="752"/>
        </w:tabs>
        <w:spacing w:before="0" w:after="0" w:line="370" w:lineRule="exact"/>
        <w:ind w:left="751" w:right="0" w:hanging="342"/>
        <w:jc w:val="left"/>
        <w:rPr>
          <w:sz w:val="28"/>
        </w:rPr>
      </w:pPr>
      <w:r>
        <w:rPr>
          <w:color w:val="231F20"/>
          <w:w w:val="95"/>
          <w:sz w:val="28"/>
        </w:rPr>
        <w:t>igrejas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templos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qualquer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culto.</w:t>
      </w:r>
    </w:p>
    <w:p>
      <w:pPr>
        <w:pStyle w:val="3"/>
        <w:spacing w:before="276" w:line="172" w:lineRule="auto"/>
        <w:ind w:right="123" w:firstLine="283"/>
        <w:jc w:val="both"/>
      </w:pPr>
      <w:r>
        <w:rPr>
          <w:rFonts w:ascii="Arial" w:hAnsi="Arial"/>
          <w:b/>
          <w:color w:val="231F20"/>
        </w:rPr>
        <w:t>§</w:t>
      </w:r>
      <w:r>
        <w:rPr>
          <w:rFonts w:ascii="Arial" w:hAnsi="Arial"/>
          <w:b/>
          <w:color w:val="231F20"/>
          <w:spacing w:val="-1"/>
        </w:rPr>
        <w:t xml:space="preserve"> </w:t>
      </w:r>
      <w:r>
        <w:rPr>
          <w:rFonts w:ascii="Arial" w:hAnsi="Arial"/>
          <w:b/>
          <w:color w:val="231F20"/>
        </w:rPr>
        <w:t>1º</w:t>
      </w:r>
      <w:r>
        <w:rPr>
          <w:rFonts w:ascii="Arial" w:hAnsi="Arial"/>
          <w:b/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funcionamento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referidos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neste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fica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expressamente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condicionado ao cumprimento das regras, condições e protocolos de prevenção, higiene e controle 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transmissão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contaminação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COVID-19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previstas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legislação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vigor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neste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decreto,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devendo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ob-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servar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limite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30%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(trinta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cento)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capacidade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atendimento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público.</w:t>
      </w:r>
    </w:p>
    <w:p>
      <w:pPr>
        <w:pStyle w:val="3"/>
        <w:spacing w:before="1" w:line="172" w:lineRule="auto"/>
        <w:ind w:right="123" w:firstLine="283"/>
        <w:jc w:val="both"/>
      </w:pPr>
      <w:r>
        <w:rPr>
          <w:rFonts w:ascii="Arial" w:hAnsi="Arial"/>
          <w:b/>
          <w:color w:val="231F20"/>
        </w:rPr>
        <w:t>§</w:t>
      </w:r>
      <w:r>
        <w:rPr>
          <w:rFonts w:ascii="Arial" w:hAnsi="Arial"/>
          <w:b/>
          <w:color w:val="231F20"/>
          <w:spacing w:val="-10"/>
        </w:rPr>
        <w:t xml:space="preserve"> </w:t>
      </w:r>
      <w:r>
        <w:rPr>
          <w:rFonts w:ascii="Arial" w:hAnsi="Arial"/>
          <w:b/>
          <w:color w:val="231F20"/>
        </w:rPr>
        <w:t>2º</w:t>
      </w:r>
      <w:r>
        <w:rPr>
          <w:rFonts w:ascii="Arial" w:hAnsi="Arial"/>
          <w:b/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indicados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inciso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“caput”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poderão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atender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domingos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exclusivamente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serviços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“delivery”,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6h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20h,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portas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acessos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</w:rPr>
        <w:t>fechados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vedado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atendimento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presencial,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inclusive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retirada,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“pegue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leve”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“take-away”.</w:t>
      </w:r>
    </w:p>
    <w:p>
      <w:pPr>
        <w:pStyle w:val="3"/>
        <w:spacing w:line="172" w:lineRule="auto"/>
        <w:ind w:right="125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§ 3º </w:t>
      </w:r>
      <w:r>
        <w:rPr>
          <w:color w:val="231F20"/>
          <w:w w:val="95"/>
        </w:rPr>
        <w:t>Em nenhuma hipótese o funcionamento dos estabelecimentos e atividades referidos neste artigo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poderá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provocar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resultar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aglomeração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pessoas.</w:t>
      </w:r>
    </w:p>
    <w:p>
      <w:pPr>
        <w:pStyle w:val="3"/>
        <w:spacing w:before="1" w:line="172" w:lineRule="auto"/>
        <w:ind w:right="124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§ 4º </w:t>
      </w:r>
      <w:r>
        <w:rPr>
          <w:color w:val="231F20"/>
          <w:w w:val="95"/>
        </w:rPr>
        <w:t>Em todos os estabelecimentos e atividades previstas neste artigo, deverá ser adotado o regime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teletrabalho (“home office”) para as atividades de caráter administrativo, ressalvados somente os casos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trabalho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presencial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seja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comprovadamente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indispensável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atendimento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funcionamento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atividade.</w:t>
      </w:r>
    </w:p>
    <w:p>
      <w:pPr>
        <w:pStyle w:val="3"/>
        <w:spacing w:before="1" w:line="172" w:lineRule="auto"/>
        <w:ind w:right="124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§ 5º </w:t>
      </w:r>
      <w:r>
        <w:rPr>
          <w:color w:val="231F20"/>
          <w:w w:val="95"/>
        </w:rPr>
        <w:t>Os estabelecimentos e atividades autorizadas neste artigo não poderão servir refeições, lanches,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comida ou bebida para consumo no local, incluindo balcões, áreas de alimentação, mesas e áreas exter-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nas.</w:t>
      </w:r>
    </w:p>
    <w:p>
      <w:pPr>
        <w:pStyle w:val="3"/>
        <w:spacing w:line="285" w:lineRule="exact"/>
        <w:ind w:left="410"/>
        <w:jc w:val="both"/>
      </w:pPr>
      <w:r>
        <w:rPr>
          <w:rFonts w:ascii="Arial" w:hAnsi="Arial"/>
          <w:b/>
          <w:color w:val="231F20"/>
          <w:w w:val="95"/>
        </w:rPr>
        <w:t>§</w:t>
      </w:r>
      <w:r>
        <w:rPr>
          <w:rFonts w:ascii="Arial" w:hAnsi="Arial"/>
          <w:b/>
          <w:color w:val="231F20"/>
          <w:spacing w:val="15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6º</w:t>
      </w:r>
      <w:r>
        <w:rPr>
          <w:rFonts w:ascii="Arial" w:hAnsi="Arial"/>
          <w:b/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hotéis,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pensões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outros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hospedagem:</w:t>
      </w:r>
    </w:p>
    <w:p>
      <w:pPr>
        <w:pStyle w:val="8"/>
        <w:numPr>
          <w:ilvl w:val="0"/>
          <w:numId w:val="4"/>
        </w:numPr>
        <w:tabs>
          <w:tab w:val="left" w:pos="572"/>
        </w:tabs>
        <w:spacing w:before="26" w:after="0" w:line="172" w:lineRule="auto"/>
        <w:ind w:left="126" w:right="124" w:firstLine="283"/>
        <w:jc w:val="both"/>
        <w:rPr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>–</w:t>
      </w:r>
      <w:r>
        <w:rPr>
          <w:rFonts w:ascii="Arial" w:hAnsi="Arial"/>
          <w:b/>
          <w:color w:val="231F20"/>
          <w:spacing w:val="-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deve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ser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interditado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acesso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academias,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salas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jogo,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espaços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lazer,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piscinas,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auditórios</w:t>
      </w:r>
      <w:r>
        <w:rPr>
          <w:color w:val="231F20"/>
          <w:spacing w:val="-1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</w:t>
      </w:r>
      <w:r>
        <w:rPr>
          <w:color w:val="231F20"/>
          <w:spacing w:val="-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ou-</w:t>
      </w:r>
      <w:r>
        <w:rPr>
          <w:color w:val="231F20"/>
          <w:spacing w:val="-82"/>
          <w:w w:val="95"/>
          <w:sz w:val="28"/>
        </w:rPr>
        <w:t xml:space="preserve"> </w:t>
      </w:r>
      <w:r>
        <w:rPr>
          <w:color w:val="231F20"/>
          <w:sz w:val="28"/>
        </w:rPr>
        <w:t>tros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espaços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uso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comum;</w:t>
      </w:r>
    </w:p>
    <w:p>
      <w:pPr>
        <w:pStyle w:val="8"/>
        <w:numPr>
          <w:ilvl w:val="0"/>
          <w:numId w:val="4"/>
        </w:numPr>
        <w:tabs>
          <w:tab w:val="left" w:pos="669"/>
        </w:tabs>
        <w:spacing w:before="0" w:after="0" w:line="285" w:lineRule="exact"/>
        <w:ind w:left="668" w:right="0" w:hanging="259"/>
        <w:jc w:val="both"/>
        <w:rPr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>–</w:t>
      </w:r>
      <w:r>
        <w:rPr>
          <w:rFonts w:ascii="Arial" w:hAnsi="Arial"/>
          <w:b/>
          <w:color w:val="231F20"/>
          <w:spacing w:val="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as refeições,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lanches, comida e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bebida devem ser servidas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exclusivamente nos quartos;</w:t>
      </w:r>
    </w:p>
    <w:p>
      <w:pPr>
        <w:pStyle w:val="3"/>
        <w:spacing w:before="25" w:line="172" w:lineRule="auto"/>
        <w:ind w:right="124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§ 7º </w:t>
      </w:r>
      <w:r>
        <w:rPr>
          <w:color w:val="231F20"/>
          <w:w w:val="95"/>
        </w:rPr>
        <w:t>Fica proibida a comercialização de eletrodomésticos, eletroeletrônicos e outros produtos conside-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rados não essenciais por hipermercados, supermercados e mercados, que deverão mantê-los em área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isolada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consumidor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fitas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outro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eficaz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instalar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cartazes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placas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proibição.</w:t>
      </w:r>
    </w:p>
    <w:p>
      <w:pPr>
        <w:pStyle w:val="3"/>
        <w:spacing w:before="1" w:line="172" w:lineRule="auto"/>
        <w:ind w:right="124" w:firstLine="283"/>
        <w:jc w:val="both"/>
      </w:pPr>
      <w:r>
        <w:rPr>
          <w:rFonts w:ascii="Arial" w:hAnsi="Arial"/>
          <w:b/>
          <w:color w:val="231F20"/>
          <w:w w:val="95"/>
        </w:rPr>
        <w:t>§</w:t>
      </w:r>
      <w:r>
        <w:rPr>
          <w:rFonts w:ascii="Arial" w:hAnsi="Arial"/>
          <w:b/>
          <w:color w:val="231F20"/>
          <w:spacing w:val="1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8º</w:t>
      </w:r>
      <w:r>
        <w:rPr>
          <w:rFonts w:ascii="Arial" w:hAnsi="Arial"/>
          <w:b/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prestação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serviços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manutenção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equipamentos,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assistência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técnica,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oficinas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conser-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to e manutenção em geral e sistemas de segurança privada deverá ser realizada por meio de “delivery”,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sendo autorizado o atendimento presencial apenas quando não houver outro meio de realizar a manu-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tenção,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razão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tipo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serviço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equipamentos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disponíveis,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hipótese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que,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caso,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esta-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belecimento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deverá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permanecer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acessos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fechados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presença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clientes.</w:t>
      </w:r>
    </w:p>
    <w:p>
      <w:pPr>
        <w:pStyle w:val="3"/>
        <w:spacing w:before="1" w:line="172" w:lineRule="auto"/>
        <w:ind w:right="122" w:firstLine="283"/>
        <w:jc w:val="both"/>
      </w:pPr>
      <w:r>
        <w:rPr>
          <w:rFonts w:ascii="Arial" w:hAnsi="Arial"/>
          <w:b/>
          <w:color w:val="231F20"/>
        </w:rPr>
        <w:t>§</w:t>
      </w:r>
      <w:r>
        <w:rPr>
          <w:rFonts w:ascii="Arial" w:hAnsi="Arial"/>
          <w:b/>
          <w:color w:val="231F20"/>
          <w:spacing w:val="-7"/>
        </w:rPr>
        <w:t xml:space="preserve"> </w:t>
      </w:r>
      <w:r>
        <w:rPr>
          <w:rFonts w:ascii="Arial" w:hAnsi="Arial"/>
          <w:b/>
          <w:color w:val="231F20"/>
        </w:rPr>
        <w:t>9º</w:t>
      </w:r>
      <w:r>
        <w:rPr>
          <w:rFonts w:ascii="Arial" w:hAnsi="Arial"/>
          <w:b/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igrejas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templos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culto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ficam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autorizadas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funcionar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limite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(vinte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cinco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cento)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capacidade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distanciamento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mínimo,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2m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(dois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metros)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pessoas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e espaçamento de fileiras de bancos que assegure a distância mínima, observadas as demais regras es-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taduais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federais.</w:t>
      </w:r>
    </w:p>
    <w:p>
      <w:pPr>
        <w:pStyle w:val="3"/>
        <w:spacing w:before="1" w:line="172" w:lineRule="auto"/>
        <w:ind w:right="122" w:firstLine="283"/>
        <w:jc w:val="both"/>
      </w:pPr>
      <w:r>
        <w:rPr>
          <w:rFonts w:ascii="Arial" w:hAnsi="Arial"/>
          <w:b/>
          <w:color w:val="231F20"/>
        </w:rPr>
        <w:t>§</w:t>
      </w:r>
      <w:r>
        <w:rPr>
          <w:rFonts w:ascii="Arial" w:hAnsi="Arial"/>
          <w:b/>
          <w:color w:val="231F20"/>
          <w:spacing w:val="-5"/>
        </w:rPr>
        <w:t xml:space="preserve"> </w:t>
      </w:r>
      <w:r>
        <w:rPr>
          <w:rFonts w:ascii="Arial" w:hAnsi="Arial"/>
          <w:b/>
          <w:color w:val="231F20"/>
        </w:rPr>
        <w:t>10.</w:t>
      </w:r>
      <w:r>
        <w:rPr>
          <w:rFonts w:ascii="Arial" w:hAnsi="Arial"/>
          <w:b/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igrejas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templos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culto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deverão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encerrar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19h30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fechar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respectivos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20h.</w:t>
      </w:r>
    </w:p>
    <w:p>
      <w:pPr>
        <w:pStyle w:val="3"/>
        <w:spacing w:before="311" w:line="172" w:lineRule="auto"/>
        <w:ind w:right="123" w:firstLine="283"/>
        <w:jc w:val="both"/>
      </w:pPr>
      <w:r>
        <w:rPr>
          <w:rFonts w:ascii="Arial" w:hAnsi="Arial"/>
          <w:b/>
          <w:color w:val="231F20"/>
        </w:rPr>
        <w:t>Art.</w:t>
      </w:r>
      <w:r>
        <w:rPr>
          <w:rFonts w:ascii="Arial" w:hAnsi="Arial"/>
          <w:b/>
          <w:color w:val="231F20"/>
          <w:spacing w:val="-7"/>
        </w:rPr>
        <w:t xml:space="preserve"> </w:t>
      </w:r>
      <w:r>
        <w:rPr>
          <w:rFonts w:ascii="Arial" w:hAnsi="Arial"/>
          <w:b/>
          <w:color w:val="231F20"/>
        </w:rPr>
        <w:t>3º</w:t>
      </w:r>
      <w:r>
        <w:rPr>
          <w:rFonts w:ascii="Arial" w:hAnsi="Arial"/>
          <w:b/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comerciais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enquadrados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essenciais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termos do artigo 2º, como lojas de eletrodomésticos, móveis, calçados, roupas ou artigos diversos (entre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as quais as denominadas lojas de 1,99 e similares), lavanderias, restaurantes, lanchonetes, bares, sho-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pping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centers,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galerias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congêneres,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poderão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funcionar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exclusivamente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de</w:t>
      </w:r>
    </w:p>
    <w:p>
      <w:pPr>
        <w:spacing w:after="0" w:line="172" w:lineRule="auto"/>
        <w:jc w:val="both"/>
        <w:sectPr>
          <w:headerReference r:id="rId3" w:type="default"/>
          <w:pgSz w:w="14750" w:h="20410"/>
          <w:pgMar w:top="1120" w:right="440" w:bottom="280" w:left="440" w:header="0" w:footer="0" w:gutter="0"/>
          <w:pgNumType w:start="2"/>
        </w:sectPr>
      </w:pPr>
    </w:p>
    <w:p>
      <w:pPr>
        <w:pStyle w:val="3"/>
        <w:spacing w:before="276" w:line="172" w:lineRule="auto"/>
        <w:ind w:right="125"/>
        <w:jc w:val="both"/>
      </w:pPr>
      <w:r>
        <w:rPr>
          <w:color w:val="231F20"/>
          <w:w w:val="95"/>
        </w:rPr>
        <w:t>“delivery”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“drive-thru”,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segunda-feira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sábado,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6h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20h,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portas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acessos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fechados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</w:rPr>
        <w:t>público.</w:t>
      </w:r>
    </w:p>
    <w:p>
      <w:pPr>
        <w:pStyle w:val="3"/>
        <w:spacing w:before="1" w:line="172" w:lineRule="auto"/>
        <w:ind w:right="125" w:firstLine="283"/>
        <w:jc w:val="both"/>
      </w:pPr>
      <w:r>
        <w:rPr>
          <w:rFonts w:ascii="Arial" w:hAnsi="Arial"/>
          <w:b/>
          <w:color w:val="231F20"/>
          <w:spacing w:val="-1"/>
        </w:rPr>
        <w:t>§</w:t>
      </w:r>
      <w:r>
        <w:rPr>
          <w:rFonts w:ascii="Arial" w:hAnsi="Arial"/>
          <w:b/>
          <w:color w:val="231F20"/>
          <w:spacing w:val="-10"/>
        </w:rPr>
        <w:t xml:space="preserve"> </w:t>
      </w:r>
      <w:r>
        <w:rPr>
          <w:rFonts w:ascii="Arial" w:hAnsi="Arial"/>
          <w:b/>
          <w:color w:val="231F20"/>
          <w:spacing w:val="-1"/>
        </w:rPr>
        <w:t>1º</w:t>
      </w:r>
      <w:r>
        <w:rPr>
          <w:rFonts w:ascii="Arial" w:hAnsi="Arial"/>
          <w:b/>
          <w:color w:val="231F20"/>
          <w:spacing w:val="-10"/>
        </w:rPr>
        <w:t xml:space="preserve"> </w:t>
      </w:r>
      <w:r>
        <w:rPr>
          <w:color w:val="231F20"/>
          <w:spacing w:val="-1"/>
        </w:rPr>
        <w:t>Nos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estabelecimentos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refere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vedado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atendimento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presencial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inclusive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retirada,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“pegue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leve”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“take-away”.</w:t>
      </w:r>
    </w:p>
    <w:p>
      <w:pPr>
        <w:pStyle w:val="3"/>
        <w:spacing w:line="172" w:lineRule="auto"/>
        <w:ind w:right="123" w:firstLine="283"/>
        <w:jc w:val="both"/>
      </w:pPr>
      <w:r>
        <w:rPr>
          <w:rFonts w:ascii="Arial" w:hAnsi="Arial"/>
          <w:b/>
          <w:color w:val="231F20"/>
        </w:rPr>
        <w:t>§</w:t>
      </w:r>
      <w:r>
        <w:rPr>
          <w:rFonts w:ascii="Arial" w:hAnsi="Arial"/>
          <w:b/>
          <w:color w:val="231F20"/>
          <w:spacing w:val="-7"/>
        </w:rPr>
        <w:t xml:space="preserve"> </w:t>
      </w:r>
      <w:r>
        <w:rPr>
          <w:rFonts w:ascii="Arial" w:hAnsi="Arial"/>
          <w:b/>
          <w:color w:val="231F20"/>
        </w:rPr>
        <w:t>2º</w:t>
      </w:r>
      <w:r>
        <w:rPr>
          <w:rFonts w:ascii="Arial" w:hAnsi="Arial"/>
          <w:b/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“delivery”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“drive-thru”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restaurantes,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bares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lanchonetes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poderão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funcionar</w:t>
      </w:r>
      <w:r>
        <w:rPr>
          <w:color w:val="231F20"/>
          <w:spacing w:val="-87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dias,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6h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0h.</w:t>
      </w:r>
    </w:p>
    <w:p>
      <w:pPr>
        <w:pStyle w:val="3"/>
        <w:spacing w:before="1" w:line="172" w:lineRule="auto"/>
        <w:ind w:right="124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§ 3º </w:t>
      </w:r>
      <w:r>
        <w:rPr>
          <w:color w:val="231F20"/>
          <w:w w:val="95"/>
        </w:rPr>
        <w:t>Nos estabelecimentos comerciais e prestadores de serviços não essenciais, é vedado o desempe-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nho de atividades administrativas internas de modo presencial, incluindo os serviços de crediário e pa-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gamento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prestações.</w:t>
      </w:r>
    </w:p>
    <w:p>
      <w:pPr>
        <w:pStyle w:val="3"/>
        <w:spacing w:line="172" w:lineRule="auto"/>
        <w:ind w:right="124" w:firstLine="283"/>
        <w:jc w:val="both"/>
      </w:pPr>
      <w:r>
        <w:rPr>
          <w:rFonts w:ascii="Arial" w:hAnsi="Arial"/>
          <w:b/>
          <w:color w:val="231F20"/>
          <w:w w:val="95"/>
        </w:rPr>
        <w:t>§</w:t>
      </w:r>
      <w:r>
        <w:rPr>
          <w:rFonts w:ascii="Arial" w:hAnsi="Arial"/>
          <w:b/>
          <w:color w:val="231F20"/>
          <w:spacing w:val="-4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4º</w:t>
      </w:r>
      <w:r>
        <w:rPr>
          <w:rFonts w:ascii="Arial" w:hAnsi="Arial"/>
          <w:b/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considerados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essenciais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instalados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shopping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centers,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galerias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 centros comerciais, só poderão funcionar com atendimento ao público se for possível o isolamento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acesso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demais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 bloqueio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circulação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 pessoas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áreas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 uso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comum.</w:t>
      </w:r>
    </w:p>
    <w:p>
      <w:pPr>
        <w:pStyle w:val="3"/>
        <w:spacing w:before="311" w:line="172" w:lineRule="auto"/>
        <w:ind w:right="124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Art. 4º </w:t>
      </w:r>
      <w:r>
        <w:rPr>
          <w:color w:val="231F20"/>
          <w:w w:val="95"/>
        </w:rPr>
        <w:t>Os quiosques ficam autorizados a funcionar para atender exclusivamente por meio de serviços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“delivery”,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observados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disposto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parágrafos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1º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2º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artigo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anterior.</w:t>
      </w:r>
    </w:p>
    <w:p>
      <w:pPr>
        <w:pStyle w:val="3"/>
        <w:spacing w:before="310" w:line="172" w:lineRule="auto"/>
        <w:ind w:right="120" w:firstLine="283"/>
        <w:jc w:val="both"/>
      </w:pPr>
      <w:r>
        <w:rPr>
          <w:rFonts w:ascii="Arial" w:hAnsi="Arial"/>
          <w:b/>
          <w:color w:val="231F20"/>
          <w:w w:val="95"/>
        </w:rPr>
        <w:t>Art.</w:t>
      </w:r>
      <w:r>
        <w:rPr>
          <w:rFonts w:ascii="Arial" w:hAnsi="Arial"/>
          <w:b/>
          <w:color w:val="231F20"/>
          <w:spacing w:val="-4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5º</w:t>
      </w:r>
      <w:r>
        <w:rPr>
          <w:rFonts w:ascii="Arial" w:hAnsi="Arial"/>
          <w:b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Fica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autorizado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funcionamento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feiras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livres,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terça-feira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sexta-feira,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7h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12h,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ex-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clusivamente com barracas de hortifrugranjeiros e pescados, de tamanho reduzido em 50% (cinquenta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cento),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limite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10m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(dez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metros)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comprimento,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montadas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somente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pública, com espaçamento mínimo de 2m (dois metros) umas das outras, utilização de cordão de isola-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observância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protocolo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sanitário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vigor.</w:t>
      </w:r>
    </w:p>
    <w:p>
      <w:pPr>
        <w:pStyle w:val="3"/>
        <w:spacing w:before="1" w:line="172" w:lineRule="auto"/>
        <w:ind w:right="121" w:firstLine="283"/>
        <w:jc w:val="both"/>
      </w:pPr>
      <w:r>
        <w:rPr>
          <w:rFonts w:ascii="Arial" w:hAnsi="Arial"/>
          <w:b/>
          <w:color w:val="231F20"/>
        </w:rPr>
        <w:t>§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</w:rPr>
        <w:t>1º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logradouros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possível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montagem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barracas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via,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poderão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locais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melhor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organização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feiras.</w:t>
      </w:r>
    </w:p>
    <w:p>
      <w:pPr>
        <w:pStyle w:val="3"/>
        <w:spacing w:before="1" w:line="172" w:lineRule="auto"/>
        <w:ind w:right="120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§ 2º </w:t>
      </w:r>
      <w:r>
        <w:rPr>
          <w:color w:val="231F20"/>
          <w:w w:val="95"/>
        </w:rPr>
        <w:t>Para atender as localidades onde não há feiras próximas, poderão ser implantadas minifeiras com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(oito)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barracas,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praças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regiões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concentração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pessoas,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horários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7"/>
        </w:rPr>
        <w:t xml:space="preserve"> </w:t>
      </w:r>
      <w:r>
        <w:rPr>
          <w:color w:val="231F20"/>
        </w:rPr>
        <w:t>preferência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comunidade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feirantes.</w:t>
      </w:r>
    </w:p>
    <w:p>
      <w:pPr>
        <w:pStyle w:val="3"/>
        <w:spacing w:before="1" w:line="172" w:lineRule="auto"/>
        <w:ind w:right="124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§ 3º </w:t>
      </w:r>
      <w:r>
        <w:rPr>
          <w:color w:val="231F20"/>
          <w:w w:val="95"/>
        </w:rPr>
        <w:t>As feiras de produtos orgânicos deverão respeitar as mesmas regras de distanciamento e protoco-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sanitários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feiras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livres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convencionais.</w:t>
      </w:r>
    </w:p>
    <w:p>
      <w:pPr>
        <w:pStyle w:val="3"/>
        <w:spacing w:line="172" w:lineRule="auto"/>
        <w:ind w:right="123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§ 4º </w:t>
      </w:r>
      <w:r>
        <w:rPr>
          <w:color w:val="231F20"/>
          <w:w w:val="95"/>
        </w:rPr>
        <w:t>Compete à Secretaria Municipal de Finanças definir a organização e as demais regras, condições 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protocolos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aplicáveis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feiras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livres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minifeiras.</w:t>
      </w:r>
    </w:p>
    <w:p>
      <w:pPr>
        <w:pStyle w:val="3"/>
        <w:spacing w:line="172" w:lineRule="auto"/>
        <w:ind w:right="119" w:firstLine="283"/>
        <w:jc w:val="both"/>
      </w:pPr>
      <w:r>
        <w:rPr>
          <w:rFonts w:ascii="Arial" w:hAnsi="Arial"/>
          <w:b/>
          <w:color w:val="231F20"/>
        </w:rPr>
        <w:t xml:space="preserve">§ 5 </w:t>
      </w:r>
      <w:r>
        <w:rPr>
          <w:color w:val="231F20"/>
        </w:rPr>
        <w:t>O descumprimento de qualquer dispositivo deste artigo será passível de multa no valor de R$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1.000,00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(mil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Reais)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caso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reincidência,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valor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será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dobrado,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podendo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licença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vir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cassada.</w:t>
      </w:r>
    </w:p>
    <w:p>
      <w:pPr>
        <w:pStyle w:val="3"/>
        <w:spacing w:before="225" w:line="370" w:lineRule="exact"/>
        <w:ind w:left="410"/>
        <w:jc w:val="both"/>
      </w:pPr>
      <w:r>
        <w:rPr>
          <w:rFonts w:ascii="Arial" w:hAnsi="Arial"/>
          <w:b/>
          <w:color w:val="231F20"/>
          <w:w w:val="95"/>
        </w:rPr>
        <w:t>Art.</w:t>
      </w:r>
      <w:r>
        <w:rPr>
          <w:rFonts w:ascii="Arial" w:hAnsi="Arial"/>
          <w:b/>
          <w:color w:val="231F20"/>
          <w:spacing w:val="12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6º</w:t>
      </w:r>
      <w:r>
        <w:rPr>
          <w:rFonts w:ascii="Arial" w:hAnsi="Arial"/>
          <w:b/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agências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bancárias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ficam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autorizadas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funcionar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seguintes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fins:</w:t>
      </w:r>
    </w:p>
    <w:p>
      <w:pPr>
        <w:pStyle w:val="8"/>
        <w:numPr>
          <w:ilvl w:val="0"/>
          <w:numId w:val="5"/>
        </w:numPr>
        <w:tabs>
          <w:tab w:val="left" w:pos="576"/>
        </w:tabs>
        <w:spacing w:before="0" w:after="0" w:line="310" w:lineRule="exact"/>
        <w:ind w:left="575" w:right="0" w:hanging="166"/>
        <w:jc w:val="both"/>
        <w:rPr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>–</w:t>
      </w:r>
      <w:r>
        <w:rPr>
          <w:rFonts w:ascii="Arial" w:hAnsi="Arial"/>
          <w:b/>
          <w:color w:val="231F20"/>
          <w:spacing w:val="1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serviços</w:t>
      </w:r>
      <w:r>
        <w:rPr>
          <w:color w:val="231F20"/>
          <w:spacing w:val="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autoatendimento;</w:t>
      </w:r>
    </w:p>
    <w:p>
      <w:pPr>
        <w:pStyle w:val="8"/>
        <w:numPr>
          <w:ilvl w:val="0"/>
          <w:numId w:val="5"/>
        </w:numPr>
        <w:tabs>
          <w:tab w:val="left" w:pos="675"/>
        </w:tabs>
        <w:spacing w:before="26" w:after="0" w:line="172" w:lineRule="auto"/>
        <w:ind w:left="126" w:right="123" w:firstLine="283"/>
        <w:jc w:val="both"/>
        <w:rPr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 xml:space="preserve">– </w:t>
      </w:r>
      <w:r>
        <w:rPr>
          <w:color w:val="231F20"/>
          <w:w w:val="95"/>
          <w:sz w:val="28"/>
        </w:rPr>
        <w:t>atendimentos presenciais internos indispensáveis, tais como grupos prioritários e recebimento de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salários e benefícios, devendo a agência realizar triagem para evitar aglomerações em ambientes fecha-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dos.</w:t>
      </w:r>
    </w:p>
    <w:p>
      <w:pPr>
        <w:pStyle w:val="3"/>
        <w:spacing w:line="172" w:lineRule="auto"/>
        <w:ind w:right="122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Parágrafo único. </w:t>
      </w:r>
      <w:r>
        <w:rPr>
          <w:color w:val="231F20"/>
          <w:w w:val="95"/>
        </w:rPr>
        <w:t>As agências bancárias deverão organizar as filas de espera junto aos caixas eletrôni-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mediante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demarcação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solo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dentro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agência,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distância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mínima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3m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(três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metros).</w:t>
      </w:r>
    </w:p>
    <w:p>
      <w:pPr>
        <w:pStyle w:val="3"/>
        <w:spacing w:before="311" w:line="172" w:lineRule="auto"/>
        <w:ind w:right="124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Art. 7º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execução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construção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civil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fica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autorizada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05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úteis,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8h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17h.</w:t>
      </w:r>
    </w:p>
    <w:p>
      <w:pPr>
        <w:pStyle w:val="3"/>
        <w:spacing w:line="172" w:lineRule="auto"/>
        <w:ind w:right="122" w:firstLine="283"/>
        <w:jc w:val="both"/>
      </w:pPr>
      <w:r>
        <w:rPr>
          <w:rFonts w:ascii="Arial" w:hAnsi="Arial"/>
          <w:b/>
          <w:color w:val="231F20"/>
        </w:rPr>
        <w:t>Parágrafo</w:t>
      </w:r>
      <w:r>
        <w:rPr>
          <w:rFonts w:ascii="Arial" w:hAnsi="Arial"/>
          <w:b/>
          <w:color w:val="231F20"/>
          <w:spacing w:val="-1"/>
        </w:rPr>
        <w:t xml:space="preserve"> </w:t>
      </w:r>
      <w:r>
        <w:rPr>
          <w:rFonts w:ascii="Arial" w:hAnsi="Arial"/>
          <w:b/>
          <w:color w:val="231F20"/>
        </w:rPr>
        <w:t>único.</w:t>
      </w:r>
      <w:r>
        <w:rPr>
          <w:rFonts w:ascii="Arial" w:hAnsi="Arial"/>
          <w:b/>
          <w:color w:val="231F20"/>
          <w:spacing w:val="-1"/>
        </w:rPr>
        <w:t xml:space="preserve"> </w:t>
      </w:r>
      <w:r>
        <w:rPr>
          <w:color w:val="231F20"/>
        </w:rPr>
        <w:t>Excetua-se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observância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horários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previstos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“caput”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execução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6"/>
        </w:rPr>
        <w:t xml:space="preserve"> </w:t>
      </w:r>
      <w:r>
        <w:rPr>
          <w:color w:val="231F20"/>
          <w:spacing w:val="-1"/>
        </w:rPr>
        <w:t>obras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emergenciais,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emergenciais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manutenção,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obras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segurança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estrutural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zeladoria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privada.</w:t>
      </w:r>
    </w:p>
    <w:p>
      <w:pPr>
        <w:pStyle w:val="3"/>
        <w:spacing w:before="311" w:line="172" w:lineRule="auto"/>
        <w:ind w:right="123" w:firstLine="283"/>
        <w:jc w:val="both"/>
      </w:pPr>
      <w:r>
        <w:rPr>
          <w:rFonts w:ascii="Arial" w:hAnsi="Arial"/>
          <w:b/>
          <w:color w:val="231F20"/>
          <w:w w:val="95"/>
        </w:rPr>
        <w:t>Art.</w:t>
      </w:r>
      <w:r>
        <w:rPr>
          <w:rFonts w:ascii="Arial" w:hAnsi="Arial"/>
          <w:b/>
          <w:color w:val="231F20"/>
          <w:spacing w:val="2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8º</w:t>
      </w:r>
      <w:r>
        <w:rPr>
          <w:rFonts w:ascii="Arial" w:hAnsi="Arial"/>
          <w:b/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aulas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demais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letivas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presenciais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âmbito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Unidades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Municipais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Educação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(UMEs) e dos núcleos do Programa Escola Total, da Secretaria Municipal de Educação, serão retomadas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observados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limite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até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20%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(vinte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cento)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capacidade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regras,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protocolos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Secretaria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Educação.</w:t>
      </w:r>
    </w:p>
    <w:p>
      <w:pPr>
        <w:pStyle w:val="3"/>
        <w:spacing w:before="311" w:line="172" w:lineRule="auto"/>
        <w:ind w:right="123" w:firstLine="283"/>
        <w:jc w:val="both"/>
      </w:pPr>
      <w:r>
        <w:rPr>
          <w:rFonts w:ascii="Arial" w:hAnsi="Arial"/>
          <w:b/>
          <w:color w:val="231F20"/>
          <w:spacing w:val="-1"/>
        </w:rPr>
        <w:t>Art.</w:t>
      </w:r>
      <w:r>
        <w:rPr>
          <w:rFonts w:ascii="Arial" w:hAnsi="Arial"/>
          <w:b/>
          <w:color w:val="231F20"/>
          <w:spacing w:val="-10"/>
        </w:rPr>
        <w:t xml:space="preserve"> </w:t>
      </w:r>
      <w:r>
        <w:rPr>
          <w:rFonts w:ascii="Arial" w:hAnsi="Arial"/>
          <w:b/>
          <w:color w:val="231F20"/>
          <w:spacing w:val="-1"/>
        </w:rPr>
        <w:t>9º</w:t>
      </w:r>
      <w:r>
        <w:rPr>
          <w:rFonts w:ascii="Arial" w:hAnsi="Arial"/>
          <w:b/>
          <w:color w:val="231F20"/>
          <w:spacing w:val="-10"/>
        </w:rPr>
        <w:t xml:space="preserve"> </w:t>
      </w:r>
      <w:r>
        <w:rPr>
          <w:color w:val="231F20"/>
          <w:spacing w:val="-1"/>
        </w:rPr>
        <w:t>Fica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autorizado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funcionamento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privados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educação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infantil,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fundamental, ensino médio e educação profissionalizante para aulas e demais atividades letivas presen-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ciais,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observados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limite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até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20%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(vinte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cento)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capacidade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regras,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condições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protocolos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definidos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Secretaria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Municipal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Educação.</w:t>
      </w:r>
    </w:p>
    <w:p>
      <w:pPr>
        <w:pStyle w:val="3"/>
        <w:spacing w:before="311" w:line="172" w:lineRule="auto"/>
        <w:ind w:right="120" w:firstLine="283"/>
        <w:jc w:val="both"/>
      </w:pPr>
      <w:r>
        <w:rPr>
          <w:rFonts w:ascii="Arial" w:hAnsi="Arial"/>
          <w:b/>
          <w:color w:val="231F20"/>
          <w:w w:val="95"/>
        </w:rPr>
        <w:t>Art.</w:t>
      </w:r>
      <w:r>
        <w:rPr>
          <w:rFonts w:ascii="Arial" w:hAnsi="Arial"/>
          <w:b/>
          <w:color w:val="231F20"/>
          <w:spacing w:val="3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10.</w:t>
      </w:r>
      <w:r>
        <w:rPr>
          <w:rFonts w:ascii="Arial" w:hAnsi="Arial"/>
          <w:b/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serviço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público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transporte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coletivo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passageiros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será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prestado,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05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segunda-feira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sábado.</w:t>
      </w:r>
    </w:p>
    <w:p>
      <w:pPr>
        <w:spacing w:after="0" w:line="172" w:lineRule="auto"/>
        <w:jc w:val="both"/>
        <w:sectPr>
          <w:pgSz w:w="14750" w:h="20410"/>
          <w:pgMar w:top="1120" w:right="440" w:bottom="280" w:left="440" w:header="0" w:footer="0" w:gutter="0"/>
        </w:sectPr>
      </w:pPr>
    </w:p>
    <w:p>
      <w:pPr>
        <w:pStyle w:val="3"/>
        <w:spacing w:before="276" w:line="172" w:lineRule="auto"/>
        <w:ind w:right="122" w:firstLine="283"/>
        <w:jc w:val="both"/>
      </w:pPr>
      <w:r>
        <w:rPr>
          <w:rFonts w:ascii="Arial" w:hAnsi="Arial"/>
          <w:b/>
          <w:color w:val="231F20"/>
        </w:rPr>
        <w:t>Parágrafo</w:t>
      </w:r>
      <w:r>
        <w:rPr>
          <w:rFonts w:ascii="Arial" w:hAnsi="Arial"/>
          <w:b/>
          <w:color w:val="231F20"/>
          <w:spacing w:val="-9"/>
        </w:rPr>
        <w:t xml:space="preserve"> </w:t>
      </w:r>
      <w:r>
        <w:rPr>
          <w:rFonts w:ascii="Arial" w:hAnsi="Arial"/>
          <w:b/>
          <w:color w:val="231F20"/>
        </w:rPr>
        <w:t>único.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domingos,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transporte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coletivo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passageiros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prestado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exclusivamente</w:t>
      </w:r>
      <w:r>
        <w:rPr>
          <w:color w:val="231F20"/>
          <w:spacing w:val="-87"/>
        </w:rPr>
        <w:t xml:space="preserve"> </w:t>
      </w:r>
      <w:r>
        <w:rPr>
          <w:color w:val="231F20"/>
          <w:w w:val="95"/>
        </w:rPr>
        <w:t>aos trabalhadores dos serviços de saúde autorizados por este decreto, competindo à Companhia de En-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genharia de Tráfego de Santos (CET-Santos) acompanhar, orientar, supervisionar e fiscalizar a execução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serviços.</w:t>
      </w:r>
    </w:p>
    <w:p>
      <w:pPr>
        <w:pStyle w:val="3"/>
        <w:spacing w:before="311" w:line="172" w:lineRule="auto"/>
        <w:ind w:right="122" w:firstLine="283"/>
        <w:jc w:val="both"/>
      </w:pPr>
      <w:r>
        <w:rPr>
          <w:rFonts w:ascii="Arial" w:hAnsi="Arial"/>
          <w:b/>
          <w:color w:val="231F20"/>
          <w:w w:val="95"/>
        </w:rPr>
        <w:t>Art.</w:t>
      </w:r>
      <w:r>
        <w:rPr>
          <w:rFonts w:ascii="Arial" w:hAnsi="Arial"/>
          <w:b/>
          <w:color w:val="231F20"/>
          <w:spacing w:val="-4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11.</w:t>
      </w:r>
      <w:r>
        <w:rPr>
          <w:rFonts w:ascii="Arial" w:hAnsi="Arial"/>
          <w:b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05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adotar-se-á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preferencialmente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regime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trabalho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remoto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órgãos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entidades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Administração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Pública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direta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indireta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Município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Santos.</w:t>
      </w:r>
    </w:p>
    <w:p>
      <w:pPr>
        <w:pStyle w:val="3"/>
        <w:spacing w:before="1" w:line="172" w:lineRule="auto"/>
        <w:ind w:right="124" w:firstLine="283"/>
        <w:jc w:val="both"/>
      </w:pPr>
      <w:r>
        <w:rPr>
          <w:rFonts w:ascii="Arial" w:hAnsi="Arial"/>
          <w:b/>
          <w:color w:val="231F20"/>
          <w:w w:val="95"/>
        </w:rPr>
        <w:t>§</w:t>
      </w:r>
      <w:r>
        <w:rPr>
          <w:rFonts w:ascii="Arial" w:hAnsi="Arial"/>
          <w:b/>
          <w:color w:val="231F20"/>
          <w:spacing w:val="2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1º</w:t>
      </w:r>
      <w:r>
        <w:rPr>
          <w:rFonts w:ascii="Arial" w:hAnsi="Arial"/>
          <w:b/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Cabe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Secretários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Municipal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dirigentes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entidades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definir,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próprio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consideran-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do a essencialidade dos serviços, o regime e as condições de trabalho aplicáveis às unidades, atividades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equipamentos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respectivo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órgão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entidade,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garantir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prestação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serviços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públicos.</w:t>
      </w:r>
    </w:p>
    <w:p>
      <w:pPr>
        <w:pStyle w:val="3"/>
        <w:spacing w:line="172" w:lineRule="auto"/>
        <w:ind w:right="122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§ 2º </w:t>
      </w:r>
      <w:r>
        <w:rPr>
          <w:color w:val="231F20"/>
          <w:w w:val="95"/>
        </w:rPr>
        <w:t>O Paço Municipal de Santos (“Palácio José Bonifácio”) e o Centro Administrativo Municipal perma-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necerão fechados para atendimento presencial ao público, de 05 a 12 de abril de 2021, ressalvados 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atendimentos considerados essenciais e inadiáveis, definidos em atos expedidos pelos Secretários Muni-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cipais.</w:t>
      </w:r>
    </w:p>
    <w:p>
      <w:pPr>
        <w:pStyle w:val="3"/>
        <w:spacing w:before="311" w:line="172" w:lineRule="auto"/>
        <w:ind w:right="117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Art. 12. </w:t>
      </w:r>
      <w:r>
        <w:rPr>
          <w:color w:val="231F20"/>
          <w:w w:val="95"/>
        </w:rPr>
        <w:t>Fica vedado o consumo de alimentos, refeições e bebidas, entre 20h (vinte horas) até 6h (seis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horas) do dia seguinte, nos logradouros públicos, praças, parques, jardins, Orla e praias do Município de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Santos.</w:t>
      </w:r>
    </w:p>
    <w:p>
      <w:pPr>
        <w:pStyle w:val="3"/>
        <w:spacing w:before="311" w:line="172" w:lineRule="auto"/>
        <w:ind w:right="119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Art. 13. </w:t>
      </w:r>
      <w:r>
        <w:rPr>
          <w:color w:val="231F20"/>
          <w:w w:val="95"/>
        </w:rPr>
        <w:t>Os condomínios residenciais deverão respeitar as regras e protocolos previstos na legislação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em vigor, observando-se em especial que mantenham as áreas de uso comum (como espaços de lazer,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parques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infantis,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piscinas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quadras)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fechadas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isoladas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moradores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frequentadores,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formação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aglomerações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nenhuma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hipótese,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sob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sanções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aplicáveis.</w:t>
      </w:r>
    </w:p>
    <w:p>
      <w:pPr>
        <w:pStyle w:val="3"/>
        <w:spacing w:before="311" w:line="172" w:lineRule="auto"/>
        <w:ind w:right="118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Art. 14. </w:t>
      </w:r>
      <w:r>
        <w:rPr>
          <w:color w:val="231F20"/>
          <w:w w:val="95"/>
        </w:rPr>
        <w:t>O descumprimento das disposições deste decreto sujeitará o infrator às penalidades previstas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legislação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vigor.</w:t>
      </w:r>
    </w:p>
    <w:p>
      <w:pPr>
        <w:pStyle w:val="3"/>
        <w:spacing w:before="310" w:line="172" w:lineRule="auto"/>
        <w:ind w:right="122" w:firstLine="283"/>
        <w:jc w:val="both"/>
      </w:pPr>
      <w:r>
        <w:rPr>
          <w:rFonts w:ascii="Arial" w:hAnsi="Arial"/>
          <w:b/>
          <w:color w:val="231F20"/>
          <w:spacing w:val="-1"/>
        </w:rPr>
        <w:t>Art.</w:t>
      </w:r>
      <w:r>
        <w:rPr>
          <w:rFonts w:ascii="Arial" w:hAnsi="Arial"/>
          <w:b/>
          <w:color w:val="231F20"/>
          <w:spacing w:val="-11"/>
        </w:rPr>
        <w:t xml:space="preserve"> </w:t>
      </w:r>
      <w:r>
        <w:rPr>
          <w:rFonts w:ascii="Arial" w:hAnsi="Arial"/>
          <w:b/>
          <w:color w:val="231F20"/>
          <w:spacing w:val="-1"/>
        </w:rPr>
        <w:t>15.</w:t>
      </w:r>
      <w:r>
        <w:rPr>
          <w:rFonts w:ascii="Arial" w:hAnsi="Arial"/>
          <w:b/>
          <w:color w:val="231F20"/>
          <w:spacing w:val="-10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Poder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Executivo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poderá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autorizações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previstas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neste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decreto,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qual-</w:t>
      </w:r>
      <w:r>
        <w:rPr>
          <w:color w:val="231F20"/>
          <w:spacing w:val="-86"/>
        </w:rPr>
        <w:t xml:space="preserve"> </w:t>
      </w:r>
      <w:r>
        <w:rPr>
          <w:color w:val="231F20"/>
          <w:w w:val="95"/>
        </w:rPr>
        <w:t>quer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tempo,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caso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indicadores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critérios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técnicos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indiquem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necessidade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alteração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proteção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garantia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vida,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bem-estar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social.</w:t>
      </w:r>
    </w:p>
    <w:p>
      <w:pPr>
        <w:pStyle w:val="3"/>
        <w:spacing w:before="311" w:line="172" w:lineRule="auto"/>
        <w:ind w:right="123" w:firstLine="283"/>
        <w:jc w:val="both"/>
      </w:pPr>
      <w:r>
        <w:rPr>
          <w:rFonts w:ascii="Arial" w:hAnsi="Arial"/>
          <w:b/>
          <w:color w:val="231F20"/>
          <w:w w:val="95"/>
        </w:rPr>
        <w:t>Art.</w:t>
      </w:r>
      <w:r>
        <w:rPr>
          <w:rFonts w:ascii="Arial" w:hAnsi="Arial"/>
          <w:b/>
          <w:color w:val="231F20"/>
          <w:spacing w:val="3"/>
          <w:w w:val="95"/>
        </w:rPr>
        <w:t xml:space="preserve"> </w:t>
      </w:r>
      <w:r>
        <w:rPr>
          <w:rFonts w:ascii="Arial" w:hAnsi="Arial"/>
          <w:b/>
          <w:color w:val="231F20"/>
          <w:w w:val="95"/>
        </w:rPr>
        <w:t>16.</w:t>
      </w:r>
      <w:r>
        <w:rPr>
          <w:rFonts w:ascii="Arial" w:hAnsi="Arial"/>
          <w:b/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casos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omissos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serão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decididos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conformidade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legislação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vigor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disposições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Plano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Paulo,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instituído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pelo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Decreto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Estadual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nº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64.994,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28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2020.</w:t>
      </w:r>
    </w:p>
    <w:p>
      <w:pPr>
        <w:pStyle w:val="3"/>
        <w:spacing w:before="310" w:line="172" w:lineRule="auto"/>
        <w:ind w:right="124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Art. 17. </w:t>
      </w:r>
      <w:r>
        <w:rPr>
          <w:color w:val="231F20"/>
          <w:w w:val="95"/>
        </w:rPr>
        <w:t>A Secretaria Municipal de Governo poderá autorizar, por ato próprio, o funcionamento de ou-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tros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atividades,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fixando-lhes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horário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demais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condições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funcionamento.</w:t>
      </w:r>
    </w:p>
    <w:p>
      <w:pPr>
        <w:pStyle w:val="3"/>
        <w:spacing w:before="311" w:line="172" w:lineRule="auto"/>
        <w:ind w:right="124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Art. 18. </w:t>
      </w:r>
      <w:r>
        <w:rPr>
          <w:color w:val="231F20"/>
          <w:w w:val="95"/>
        </w:rPr>
        <w:t>As Secretarias Municipais de Governo e de Finanças poderão expedir atos para instruir a exe-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cução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decreto.</w:t>
      </w:r>
    </w:p>
    <w:p>
      <w:pPr>
        <w:pStyle w:val="3"/>
        <w:spacing w:before="310" w:line="172" w:lineRule="auto"/>
        <w:ind w:right="121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Art. 19. </w:t>
      </w:r>
      <w:r>
        <w:rPr>
          <w:color w:val="231F20"/>
          <w:w w:val="95"/>
        </w:rPr>
        <w:t>Qualquer medida de flexibilização das regras previstas neste decreto deverá ser submetida à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apreciação do Comitê de Apoio Técnico para Enfrentamento do COVID-19 e Retomada Econômica, que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emitirá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parecer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técnico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caráter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consultivo.</w:t>
      </w:r>
    </w:p>
    <w:p>
      <w:pPr>
        <w:pStyle w:val="3"/>
        <w:spacing w:before="311" w:line="172" w:lineRule="auto"/>
        <w:ind w:right="124" w:firstLine="283"/>
        <w:jc w:val="both"/>
      </w:pPr>
      <w:r>
        <w:rPr>
          <w:rFonts w:ascii="Arial" w:hAnsi="Arial"/>
          <w:b/>
          <w:color w:val="231F20"/>
          <w:w w:val="95"/>
        </w:rPr>
        <w:t xml:space="preserve">Art. 20. </w:t>
      </w:r>
      <w:r>
        <w:rPr>
          <w:color w:val="231F20"/>
          <w:w w:val="95"/>
        </w:rPr>
        <w:t>Este decreto entra em vigor a partir de 05 de abril de 2021, revogadas as disposições em con-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trário,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especial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9.270,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março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2021.</w:t>
      </w:r>
    </w:p>
    <w:p>
      <w:pPr>
        <w:pStyle w:val="3"/>
        <w:spacing w:before="224" w:line="381" w:lineRule="exact"/>
        <w:ind w:left="410"/>
      </w:pPr>
      <w:r>
        <w:rPr>
          <w:color w:val="231F20"/>
          <w:w w:val="90"/>
        </w:rPr>
        <w:t>Registre-se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publique-se.</w:t>
      </w:r>
    </w:p>
    <w:p>
      <w:pPr>
        <w:spacing w:before="0" w:line="350" w:lineRule="exact"/>
        <w:ind w:left="410" w:right="0" w:firstLine="0"/>
        <w:jc w:val="left"/>
        <w:rPr>
          <w:sz w:val="26"/>
        </w:rPr>
      </w:pPr>
      <w:r>
        <w:rPr>
          <w:color w:val="231F20"/>
          <w:w w:val="95"/>
          <w:sz w:val="26"/>
        </w:rPr>
        <w:t>Palácio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“José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Bonifácio”,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em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04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abril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2021.</w:t>
      </w:r>
    </w:p>
    <w:p>
      <w:pPr>
        <w:pStyle w:val="2"/>
        <w:spacing w:before="254" w:line="230" w:lineRule="auto"/>
        <w:ind w:left="5491" w:right="5494" w:hanging="1"/>
      </w:pPr>
      <w:r>
        <w:rPr>
          <w:color w:val="231F20"/>
          <w:spacing w:val="-5"/>
          <w:w w:val="95"/>
        </w:rPr>
        <w:t xml:space="preserve">ROGÉRIO </w:t>
      </w:r>
      <w:r>
        <w:rPr>
          <w:color w:val="231F20"/>
          <w:spacing w:val="-4"/>
          <w:w w:val="95"/>
        </w:rPr>
        <w:t>SANTOS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PREFEITO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MUNICIPAL</w:t>
      </w:r>
    </w:p>
    <w:p>
      <w:pPr>
        <w:pStyle w:val="3"/>
        <w:spacing w:before="3"/>
        <w:ind w:left="0"/>
        <w:rPr>
          <w:rFonts w:ascii="Arial"/>
          <w:b/>
          <w:sz w:val="14"/>
        </w:rPr>
      </w:pPr>
    </w:p>
    <w:p>
      <w:pPr>
        <w:pStyle w:val="3"/>
        <w:spacing w:before="93" w:line="370" w:lineRule="exact"/>
        <w:ind w:left="410"/>
      </w:pPr>
      <w:r>
        <w:rPr>
          <w:color w:val="231F20"/>
          <w:w w:val="95"/>
        </w:rPr>
        <w:t>Registrado no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livro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competente.</w:t>
      </w:r>
    </w:p>
    <w:p>
      <w:pPr>
        <w:pStyle w:val="3"/>
        <w:spacing w:line="370" w:lineRule="exact"/>
        <w:ind w:left="410"/>
      </w:pPr>
      <w:r>
        <w:rPr>
          <w:color w:val="231F20"/>
          <w:w w:val="95"/>
        </w:rPr>
        <w:t>Departamento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Registro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Atos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Oficiais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Gabinete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Prefeito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Municipal,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04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2021.</w:t>
      </w:r>
    </w:p>
    <w:p>
      <w:pPr>
        <w:pStyle w:val="2"/>
        <w:spacing w:before="244" w:line="230" w:lineRule="auto"/>
        <w:ind w:left="4846" w:right="4849"/>
      </w:pPr>
      <w:r>
        <w:rPr>
          <w:color w:val="231F20"/>
          <w:spacing w:val="-3"/>
          <w:w w:val="95"/>
        </w:rPr>
        <w:t xml:space="preserve">THALITA </w:t>
      </w:r>
      <w:r>
        <w:rPr>
          <w:color w:val="231F20"/>
          <w:spacing w:val="-2"/>
          <w:w w:val="95"/>
        </w:rPr>
        <w:t>FERNANDES VENTURA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spacing w:val="-3"/>
          <w:w w:val="95"/>
        </w:rPr>
        <w:t>CHEFE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DEPARTAMENTO</w:t>
      </w:r>
    </w:p>
    <w:p>
      <w:pPr>
        <w:spacing w:after="0" w:line="230" w:lineRule="auto"/>
        <w:sectPr>
          <w:pgSz w:w="14750" w:h="20410"/>
          <w:pgMar w:top="1120" w:right="440" w:bottom="280" w:left="440" w:header="0" w:footer="0" w:gutter="0"/>
        </w:sectPr>
      </w:pPr>
    </w:p>
    <w:p>
      <w:pPr>
        <w:spacing w:before="235" w:line="316" w:lineRule="exact"/>
        <w:ind w:left="150" w:right="153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spacing w:val="-4"/>
          <w:sz w:val="28"/>
          <w:u w:val="single" w:color="231F20"/>
        </w:rPr>
        <w:t>ANEXO</w:t>
      </w:r>
      <w:r>
        <w:rPr>
          <w:rFonts w:ascii="Arial" w:hAnsi="Arial"/>
          <w:b/>
          <w:color w:val="231F20"/>
          <w:spacing w:val="-16"/>
          <w:sz w:val="28"/>
          <w:u w:val="single" w:color="231F20"/>
        </w:rPr>
        <w:t xml:space="preserve"> </w:t>
      </w:r>
      <w:r>
        <w:rPr>
          <w:rFonts w:ascii="Arial" w:hAnsi="Arial"/>
          <w:b/>
          <w:color w:val="231F20"/>
          <w:spacing w:val="-3"/>
          <w:sz w:val="28"/>
          <w:u w:val="single" w:color="231F20"/>
        </w:rPr>
        <w:t>ÚNICO</w:t>
      </w:r>
    </w:p>
    <w:p>
      <w:pPr>
        <w:pStyle w:val="2"/>
        <w:spacing w:before="4" w:after="25" w:line="230" w:lineRule="auto"/>
        <w:ind w:right="153"/>
      </w:pPr>
      <w:r>
        <w:rPr>
          <w:color w:val="231F20"/>
          <w:spacing w:val="-2"/>
          <w:w w:val="95"/>
        </w:rPr>
        <w:t>QUADRO-RESUMO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HORÁRIOS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FUNCIONAMENTO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ATIVIDADES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COMERCIAIS,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PRESTADORES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SERVIÇO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ESTABELECIMENTOS</w:t>
      </w:r>
    </w:p>
    <w:tbl>
      <w:tblPr>
        <w:tblStyle w:val="6"/>
        <w:tblW w:w="0" w:type="auto"/>
        <w:tblInd w:w="136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5"/>
        <w:gridCol w:w="2934"/>
        <w:gridCol w:w="2495"/>
        <w:gridCol w:w="2051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6075" w:type="dxa"/>
          </w:tcPr>
          <w:p>
            <w:pPr>
              <w:pStyle w:val="9"/>
              <w:spacing w:before="215"/>
              <w:ind w:left="10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Estabelecimento,</w:t>
            </w:r>
            <w:r>
              <w:rPr>
                <w:rFonts w:ascii="Arial" w:hAnsi="Arial"/>
                <w:b/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serviço</w:t>
            </w:r>
            <w:r>
              <w:rPr>
                <w:rFonts w:ascii="Arial" w:hAnsi="Arial"/>
                <w:b/>
                <w:color w:val="231F20"/>
                <w:spacing w:val="-17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ou</w:t>
            </w:r>
            <w:r>
              <w:rPr>
                <w:rFonts w:ascii="Arial" w:hAnsi="Arial"/>
                <w:b/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atividade</w:t>
            </w:r>
          </w:p>
        </w:tc>
        <w:tc>
          <w:tcPr>
            <w:tcW w:w="2934" w:type="dxa"/>
          </w:tcPr>
          <w:p>
            <w:pPr>
              <w:pStyle w:val="9"/>
              <w:spacing w:before="70" w:line="230" w:lineRule="auto"/>
              <w:ind w:left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Horário</w:t>
            </w:r>
            <w:r>
              <w:rPr>
                <w:rFonts w:ascii="Arial" w:hAnsi="Arial"/>
                <w:b/>
                <w:color w:val="231F20"/>
                <w:spacing w:val="8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para</w:t>
            </w:r>
            <w:r>
              <w:rPr>
                <w:rFonts w:ascii="Arial" w:hAnsi="Arial"/>
                <w:b/>
                <w:color w:val="231F20"/>
                <w:spacing w:val="9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aten-</w:t>
            </w:r>
            <w:r>
              <w:rPr>
                <w:rFonts w:ascii="Arial" w:hAnsi="Arial"/>
                <w:b/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dimento</w:t>
            </w:r>
            <w:r>
              <w:rPr>
                <w:rFonts w:ascii="Arial" w:hAnsi="Arial"/>
                <w:b/>
                <w:color w:val="231F20"/>
                <w:spacing w:val="-1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presencial</w:t>
            </w:r>
          </w:p>
        </w:tc>
        <w:tc>
          <w:tcPr>
            <w:tcW w:w="2495" w:type="dxa"/>
          </w:tcPr>
          <w:p>
            <w:pPr>
              <w:pStyle w:val="9"/>
              <w:spacing w:before="215"/>
              <w:ind w:left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>“Delivery”</w:t>
            </w:r>
          </w:p>
        </w:tc>
        <w:tc>
          <w:tcPr>
            <w:tcW w:w="2051" w:type="dxa"/>
          </w:tcPr>
          <w:p>
            <w:pPr>
              <w:pStyle w:val="9"/>
              <w:spacing w:before="215"/>
              <w:ind w:left="10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“Drive-thru”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1" w:hRule="atLeast"/>
        </w:trPr>
        <w:tc>
          <w:tcPr>
            <w:tcW w:w="6075" w:type="dxa"/>
          </w:tcPr>
          <w:p>
            <w:pPr>
              <w:pStyle w:val="9"/>
              <w:spacing w:before="101" w:line="172" w:lineRule="auto"/>
              <w:ind w:left="107" w:right="23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Serviços</w:t>
            </w:r>
            <w:r>
              <w:rPr>
                <w:color w:val="231F20"/>
                <w:spacing w:val="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vinculados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saúde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Farmácias e drogarias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Postos</w:t>
            </w:r>
            <w:r>
              <w:rPr>
                <w:color w:val="231F20"/>
                <w:spacing w:val="-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combustíveis</w:t>
            </w:r>
          </w:p>
          <w:p>
            <w:pPr>
              <w:pStyle w:val="9"/>
              <w:spacing w:before="1" w:line="172" w:lineRule="auto"/>
              <w:ind w:left="107" w:right="114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Serviços de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assistência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social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 atendimento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</w:t>
            </w:r>
            <w:r>
              <w:rPr>
                <w:color w:val="231F20"/>
                <w:spacing w:val="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população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em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estado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vulnerabilidade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Prestadores</w:t>
            </w:r>
            <w:r>
              <w:rPr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serviço</w:t>
            </w:r>
            <w:r>
              <w:rPr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segurança</w:t>
            </w:r>
            <w:r>
              <w:rPr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privada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portaria</w:t>
            </w:r>
          </w:p>
          <w:p>
            <w:pPr>
              <w:pStyle w:val="9"/>
              <w:spacing w:before="1" w:line="172" w:lineRule="auto"/>
              <w:ind w:left="107" w:right="114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Comércio de insumos médico-hospitalares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Clínicas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veterinárias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hospitais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veterinários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Hotéis,</w:t>
            </w:r>
            <w:r>
              <w:rPr>
                <w:color w:val="231F20"/>
                <w:spacing w:val="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pensões</w:t>
            </w:r>
            <w:r>
              <w:rPr>
                <w:color w:val="231F20"/>
                <w:spacing w:val="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outros</w:t>
            </w:r>
            <w:r>
              <w:rPr>
                <w:color w:val="231F20"/>
                <w:spacing w:val="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estabelecimentos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 hospedagem, exclusivamente para aten-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dimento</w:t>
            </w:r>
            <w:r>
              <w:rPr>
                <w:color w:val="231F20"/>
                <w:spacing w:val="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</w:t>
            </w:r>
            <w:r>
              <w:rPr>
                <w:color w:val="231F20"/>
                <w:spacing w:val="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clientes</w:t>
            </w:r>
            <w:r>
              <w:rPr>
                <w:color w:val="231F20"/>
                <w:spacing w:val="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corporativos</w:t>
            </w:r>
            <w:r>
              <w:rPr>
                <w:color w:val="231F20"/>
                <w:spacing w:val="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contratos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moradia</w:t>
            </w:r>
          </w:p>
          <w:p>
            <w:pPr>
              <w:pStyle w:val="9"/>
              <w:spacing w:line="285" w:lineRule="exact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Transportadoras</w:t>
            </w:r>
            <w:r>
              <w:rPr>
                <w:color w:val="231F20"/>
                <w:spacing w:val="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distribuidoras</w:t>
            </w:r>
          </w:p>
          <w:p>
            <w:pPr>
              <w:pStyle w:val="9"/>
              <w:spacing w:before="26" w:line="172" w:lineRule="auto"/>
              <w:ind w:left="107" w:right="179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Serviços de transporte individual e de entre-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ga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mercadorias</w:t>
            </w:r>
          </w:p>
          <w:p>
            <w:pPr>
              <w:pStyle w:val="9"/>
              <w:spacing w:line="172" w:lineRule="auto"/>
              <w:ind w:left="107" w:right="266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Atividades portuárias e retroportuárias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Atividades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industriais</w:t>
            </w:r>
            <w:r>
              <w:rPr>
                <w:color w:val="231F20"/>
                <w:spacing w:val="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cuja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paralisação</w:t>
            </w:r>
            <w:r>
              <w:rPr>
                <w:color w:val="231F20"/>
                <w:spacing w:val="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afete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o abastecimento e os serviços essenciais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Comércio</w:t>
            </w:r>
            <w:r>
              <w:rPr>
                <w:color w:val="231F20"/>
                <w:spacing w:val="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atacadista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hortifrutigranjeiros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Imprensa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-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atividade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jornalística</w:t>
            </w:r>
          </w:p>
          <w:p>
            <w:pPr>
              <w:pStyle w:val="9"/>
              <w:spacing w:line="311" w:lineRule="exact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Serviços</w:t>
            </w:r>
            <w:r>
              <w:rPr>
                <w:color w:val="231F20"/>
                <w:spacing w:val="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funerários</w:t>
            </w:r>
          </w:p>
        </w:tc>
        <w:tc>
          <w:tcPr>
            <w:tcW w:w="2934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4"/>
              <w:rPr>
                <w:rFonts w:ascii="Arial"/>
                <w:b/>
                <w:sz w:val="50"/>
              </w:rPr>
            </w:pPr>
          </w:p>
          <w:p>
            <w:pPr>
              <w:pStyle w:val="9"/>
              <w:spacing w:before="1" w:line="172" w:lineRule="auto"/>
              <w:ind w:left="108" w:right="616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Sem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restrição</w:t>
            </w:r>
            <w:r>
              <w:rPr>
                <w:color w:val="231F20"/>
                <w:spacing w:val="1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horário</w:t>
            </w:r>
          </w:p>
        </w:tc>
        <w:tc>
          <w:tcPr>
            <w:tcW w:w="2495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4"/>
              <w:rPr>
                <w:rFonts w:ascii="Arial"/>
                <w:b/>
                <w:sz w:val="50"/>
              </w:rPr>
            </w:pPr>
          </w:p>
          <w:p>
            <w:pPr>
              <w:pStyle w:val="9"/>
              <w:spacing w:before="1" w:line="172" w:lineRule="auto"/>
              <w:ind w:left="108" w:right="17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Sem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restrição</w:t>
            </w:r>
            <w:r>
              <w:rPr>
                <w:color w:val="231F20"/>
                <w:spacing w:val="1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horário</w:t>
            </w:r>
          </w:p>
        </w:tc>
        <w:tc>
          <w:tcPr>
            <w:tcW w:w="2051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4"/>
              <w:rPr>
                <w:rFonts w:ascii="Arial"/>
                <w:b/>
                <w:sz w:val="50"/>
              </w:rPr>
            </w:pPr>
          </w:p>
          <w:p>
            <w:pPr>
              <w:pStyle w:val="9"/>
              <w:spacing w:before="1" w:line="172" w:lineRule="auto"/>
              <w:ind w:left="107" w:right="13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Sem</w:t>
            </w:r>
            <w:r>
              <w:rPr>
                <w:color w:val="231F20"/>
                <w:spacing w:val="2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restrição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horário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1" w:hRule="atLeast"/>
        </w:trPr>
        <w:tc>
          <w:tcPr>
            <w:tcW w:w="6075" w:type="dxa"/>
          </w:tcPr>
          <w:p>
            <w:pPr>
              <w:pStyle w:val="9"/>
              <w:spacing w:before="101" w:line="172" w:lineRule="auto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Hipermercados,</w:t>
            </w:r>
            <w:r>
              <w:rPr>
                <w:color w:val="231F20"/>
                <w:spacing w:val="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supermercados,</w:t>
            </w:r>
            <w:r>
              <w:rPr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mercados,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mercearias, açougues, peixarias, quitandas e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ambulantes</w:t>
            </w:r>
            <w:r>
              <w:rPr>
                <w:color w:val="231F20"/>
                <w:spacing w:val="-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hortifrutigranjeiros</w:t>
            </w:r>
          </w:p>
          <w:p>
            <w:pPr>
              <w:pStyle w:val="9"/>
              <w:spacing w:line="285" w:lineRule="exact"/>
              <w:ind w:left="107"/>
              <w:rPr>
                <w:sz w:val="28"/>
              </w:rPr>
            </w:pPr>
            <w:r>
              <w:rPr>
                <w:color w:val="231F20"/>
                <w:sz w:val="28"/>
              </w:rPr>
              <w:t>Padarias</w:t>
            </w:r>
          </w:p>
          <w:p>
            <w:pPr>
              <w:pStyle w:val="9"/>
              <w:spacing w:line="310" w:lineRule="exact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Lojas de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conveniência</w:t>
            </w:r>
          </w:p>
          <w:p>
            <w:pPr>
              <w:pStyle w:val="9"/>
              <w:spacing w:before="26" w:line="172" w:lineRule="auto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Lojas de venda de alimentos e medicamen-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tos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para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animais</w:t>
            </w:r>
          </w:p>
          <w:p>
            <w:pPr>
              <w:pStyle w:val="9"/>
              <w:spacing w:line="285" w:lineRule="exact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Distribuidores</w:t>
            </w:r>
            <w:r>
              <w:rPr>
                <w:color w:val="231F20"/>
                <w:spacing w:val="-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gás</w:t>
            </w:r>
          </w:p>
          <w:p>
            <w:pPr>
              <w:pStyle w:val="9"/>
              <w:spacing w:before="26" w:line="172" w:lineRule="auto"/>
              <w:ind w:left="107" w:right="516"/>
              <w:rPr>
                <w:sz w:val="28"/>
              </w:rPr>
            </w:pPr>
            <w:r>
              <w:rPr>
                <w:color w:val="231F20"/>
                <w:sz w:val="28"/>
              </w:rPr>
              <w:t>Lojas de venda de água mineral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Unidades</w:t>
            </w:r>
            <w:r>
              <w:rPr>
                <w:color w:val="231F20"/>
                <w:spacing w:val="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atendimento</w:t>
            </w:r>
            <w:r>
              <w:rPr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ao</w:t>
            </w:r>
            <w:r>
              <w:rPr>
                <w:color w:val="231F20"/>
                <w:spacing w:val="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público</w:t>
            </w:r>
            <w:r>
              <w:rPr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</w:p>
          <w:p>
            <w:pPr>
              <w:pStyle w:val="9"/>
              <w:spacing w:line="172" w:lineRule="auto"/>
              <w:ind w:left="107" w:righ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prestadores de serviços públicos essenciais,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como energia elétrica, saneamento básico,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gás canalizado, telecomunicações e cartórios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extrajudiciais</w:t>
            </w:r>
          </w:p>
          <w:p>
            <w:pPr>
              <w:pStyle w:val="9"/>
              <w:spacing w:before="1" w:line="172" w:lineRule="auto"/>
              <w:ind w:left="107" w:right="1054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Agências</w:t>
            </w:r>
            <w:r>
              <w:rPr>
                <w:color w:val="231F20"/>
                <w:spacing w:val="-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-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postos</w:t>
            </w:r>
            <w:r>
              <w:rPr>
                <w:color w:val="231F20"/>
                <w:spacing w:val="-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dos</w:t>
            </w:r>
            <w:r>
              <w:rPr>
                <w:color w:val="231F20"/>
                <w:spacing w:val="-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Correios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Bancas</w:t>
            </w:r>
            <w:r>
              <w:rPr>
                <w:color w:val="231F20"/>
                <w:spacing w:val="-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jornais</w:t>
            </w:r>
            <w:r>
              <w:rPr>
                <w:color w:val="231F20"/>
                <w:spacing w:val="-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-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revistas</w:t>
            </w:r>
          </w:p>
          <w:p>
            <w:pPr>
              <w:pStyle w:val="9"/>
              <w:spacing w:before="1" w:line="172" w:lineRule="auto"/>
              <w:ind w:left="107" w:right="221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Mercados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municipais,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mediante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protocolo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sanitário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controle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acesso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público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definidos pela Secretaria Municipal de Em-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preendedorismo, Economia Criativa e Turis-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</w:t>
            </w:r>
          </w:p>
          <w:p>
            <w:pPr>
              <w:pStyle w:val="9"/>
              <w:spacing w:before="1" w:line="172" w:lineRule="auto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Prestadores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serviços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diretamente</w:t>
            </w:r>
            <w:r>
              <w:rPr>
                <w:color w:val="231F20"/>
                <w:spacing w:val="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relacio-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nados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serviços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essenciais</w:t>
            </w:r>
          </w:p>
          <w:p>
            <w:pPr>
              <w:pStyle w:val="9"/>
              <w:spacing w:line="172" w:lineRule="auto"/>
              <w:ind w:left="107" w:right="163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Óticas, exclusivamente para comercializa-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ção, consertos ou ajustes em lentes e óculos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grau</w:t>
            </w:r>
          </w:p>
          <w:p>
            <w:pPr>
              <w:pStyle w:val="9"/>
              <w:spacing w:before="1" w:line="172" w:lineRule="auto"/>
              <w:ind w:left="107" w:right="103"/>
              <w:jc w:val="both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Casas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lotéricas,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com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controle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1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filas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espa-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çamento de 3m (três metros) entre as pesso-</w:t>
            </w:r>
            <w:r>
              <w:rPr>
                <w:color w:val="231F20"/>
                <w:spacing w:val="-83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</w:p>
          <w:p>
            <w:pPr>
              <w:pStyle w:val="9"/>
              <w:spacing w:line="285" w:lineRule="exact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Serviços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higienização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limpeza,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exceto</w:t>
            </w:r>
          </w:p>
          <w:p>
            <w:pPr>
              <w:pStyle w:val="9"/>
              <w:spacing w:line="335" w:lineRule="exact"/>
              <w:ind w:left="107"/>
              <w:rPr>
                <w:sz w:val="28"/>
              </w:rPr>
            </w:pPr>
            <w:r>
              <w:rPr>
                <w:color w:val="231F20"/>
                <w:sz w:val="28"/>
              </w:rPr>
              <w:t>lavanderias</w:t>
            </w:r>
          </w:p>
        </w:tc>
        <w:tc>
          <w:tcPr>
            <w:tcW w:w="2934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27" w:line="172" w:lineRule="auto"/>
              <w:ind w:left="108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9"/>
                <w:w w:val="90"/>
                <w:sz w:val="28"/>
              </w:rPr>
              <w:t xml:space="preserve"> </w:t>
            </w:r>
            <w:r>
              <w:rPr>
                <w:color w:val="231F20"/>
                <w:w w:val="90"/>
                <w:sz w:val="28"/>
              </w:rPr>
              <w:t>a</w:t>
            </w:r>
            <w:r>
              <w:rPr>
                <w:color w:val="231F20"/>
                <w:spacing w:val="10"/>
                <w:w w:val="90"/>
                <w:sz w:val="28"/>
              </w:rPr>
              <w:t xml:space="preserve"> </w:t>
            </w:r>
            <w:r>
              <w:rPr>
                <w:color w:val="231F20"/>
                <w:w w:val="90"/>
                <w:sz w:val="28"/>
              </w:rPr>
              <w:t>sá-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bado,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20h</w:t>
            </w:r>
          </w:p>
        </w:tc>
        <w:tc>
          <w:tcPr>
            <w:tcW w:w="2495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"/>
              <w:rPr>
                <w:rFonts w:ascii="Arial"/>
                <w:b/>
                <w:sz w:val="44"/>
              </w:rPr>
            </w:pPr>
          </w:p>
          <w:p>
            <w:pPr>
              <w:pStyle w:val="9"/>
              <w:spacing w:before="1" w:line="172" w:lineRule="auto"/>
              <w:ind w:left="108" w:right="198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Segunda-feira a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domingo,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051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"/>
              <w:rPr>
                <w:rFonts w:ascii="Arial"/>
                <w:b/>
                <w:sz w:val="44"/>
              </w:rPr>
            </w:pPr>
          </w:p>
          <w:p>
            <w:pPr>
              <w:pStyle w:val="9"/>
              <w:spacing w:before="1" w:line="172" w:lineRule="auto"/>
              <w:ind w:left="107" w:right="112"/>
              <w:jc w:val="both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sábado, das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20h</w:t>
            </w:r>
          </w:p>
        </w:tc>
      </w:tr>
    </w:tbl>
    <w:p>
      <w:pPr>
        <w:spacing w:after="0" w:line="172" w:lineRule="auto"/>
        <w:jc w:val="both"/>
        <w:rPr>
          <w:sz w:val="28"/>
        </w:rPr>
        <w:sectPr>
          <w:pgSz w:w="14750" w:h="20410"/>
          <w:pgMar w:top="1120" w:right="440" w:bottom="280" w:left="440" w:header="0" w:footer="0" w:gutter="0"/>
        </w:sectPr>
      </w:pPr>
    </w:p>
    <w:p>
      <w:pPr>
        <w:pStyle w:val="3"/>
        <w:spacing w:before="7"/>
        <w:ind w:left="0"/>
        <w:rPr>
          <w:rFonts w:ascii="Arial"/>
          <w:b/>
          <w:sz w:val="24"/>
        </w:rPr>
      </w:pPr>
    </w:p>
    <w:tbl>
      <w:tblPr>
        <w:tblStyle w:val="6"/>
        <w:tblW w:w="0" w:type="auto"/>
        <w:tblInd w:w="136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5"/>
        <w:gridCol w:w="2934"/>
        <w:gridCol w:w="2495"/>
        <w:gridCol w:w="2051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6075" w:type="dxa"/>
          </w:tcPr>
          <w:p>
            <w:pPr>
              <w:pStyle w:val="9"/>
              <w:spacing w:before="9"/>
              <w:rPr>
                <w:rFonts w:ascii="Arial"/>
                <w:b/>
                <w:sz w:val="41"/>
              </w:rPr>
            </w:pP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Igrejas e templos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 qualquer culto</w:t>
            </w:r>
          </w:p>
        </w:tc>
        <w:tc>
          <w:tcPr>
            <w:tcW w:w="2934" w:type="dxa"/>
          </w:tcPr>
          <w:p>
            <w:pPr>
              <w:pStyle w:val="9"/>
              <w:spacing w:before="101" w:line="172" w:lineRule="auto"/>
              <w:ind w:left="108" w:right="140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6"/>
                <w:w w:val="90"/>
                <w:sz w:val="28"/>
              </w:rPr>
              <w:t xml:space="preserve"> </w:t>
            </w:r>
            <w:r>
              <w:rPr>
                <w:color w:val="231F20"/>
                <w:w w:val="90"/>
                <w:sz w:val="28"/>
              </w:rPr>
              <w:t>a</w:t>
            </w:r>
            <w:r>
              <w:rPr>
                <w:color w:val="231F20"/>
                <w:spacing w:val="6"/>
                <w:w w:val="90"/>
                <w:sz w:val="28"/>
              </w:rPr>
              <w:t xml:space="preserve"> </w:t>
            </w:r>
            <w:r>
              <w:rPr>
                <w:color w:val="231F20"/>
                <w:w w:val="90"/>
                <w:sz w:val="28"/>
              </w:rPr>
              <w:t>sá-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bado,</w:t>
            </w:r>
            <w:r>
              <w:rPr>
                <w:color w:val="231F20"/>
                <w:spacing w:val="-1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20h,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limitado a 25% da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capacidade</w:t>
            </w:r>
          </w:p>
        </w:tc>
        <w:tc>
          <w:tcPr>
            <w:tcW w:w="2495" w:type="dxa"/>
          </w:tcPr>
          <w:p>
            <w:pPr>
              <w:pStyle w:val="9"/>
              <w:spacing w:before="9"/>
              <w:rPr>
                <w:rFonts w:ascii="Arial"/>
                <w:b/>
                <w:sz w:val="41"/>
              </w:rPr>
            </w:pPr>
          </w:p>
          <w:p>
            <w:pPr>
              <w:pStyle w:val="9"/>
              <w:ind w:left="108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Não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aplica</w:t>
            </w:r>
          </w:p>
        </w:tc>
        <w:tc>
          <w:tcPr>
            <w:tcW w:w="2051" w:type="dxa"/>
          </w:tcPr>
          <w:p>
            <w:pPr>
              <w:pStyle w:val="9"/>
              <w:spacing w:before="9"/>
              <w:rPr>
                <w:rFonts w:ascii="Arial"/>
                <w:b/>
                <w:sz w:val="41"/>
              </w:rPr>
            </w:pP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Não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aplica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075" w:type="dxa"/>
          </w:tcPr>
          <w:p>
            <w:pPr>
              <w:pStyle w:val="9"/>
              <w:spacing w:before="101" w:line="172" w:lineRule="auto"/>
              <w:ind w:left="107" w:right="18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Estabelecimentos comerciais e atividades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não</w:t>
            </w:r>
            <w:r>
              <w:rPr>
                <w:color w:val="231F20"/>
                <w:spacing w:val="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enquadrados</w:t>
            </w:r>
            <w:r>
              <w:rPr>
                <w:color w:val="231F20"/>
                <w:spacing w:val="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como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serviços</w:t>
            </w:r>
            <w:r>
              <w:rPr>
                <w:color w:val="231F20"/>
                <w:spacing w:val="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essenciais,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como lojas de eletrodomésticos, calçados,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roupas,</w:t>
            </w:r>
            <w:r>
              <w:rPr>
                <w:color w:val="231F20"/>
                <w:spacing w:val="-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sapatos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-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artigos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diversos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(como</w:t>
            </w:r>
            <w:r>
              <w:rPr>
                <w:color w:val="231F20"/>
                <w:spacing w:val="-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lo-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jas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1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1,99),</w:t>
            </w:r>
            <w:r>
              <w:rPr>
                <w:color w:val="231F20"/>
                <w:spacing w:val="-1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lojas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1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material</w:t>
            </w:r>
            <w:r>
              <w:rPr>
                <w:color w:val="231F20"/>
                <w:spacing w:val="-1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construção,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shopping centers, galerias e estabelecimen-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tos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congêneres</w:t>
            </w:r>
          </w:p>
        </w:tc>
        <w:tc>
          <w:tcPr>
            <w:tcW w:w="2934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"/>
              <w:rPr>
                <w:rFonts w:ascii="Arial"/>
                <w:b/>
                <w:sz w:val="44"/>
              </w:rPr>
            </w:pPr>
          </w:p>
          <w:p>
            <w:pPr>
              <w:pStyle w:val="9"/>
              <w:ind w:left="108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Não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autorizado</w:t>
            </w:r>
          </w:p>
        </w:tc>
        <w:tc>
          <w:tcPr>
            <w:tcW w:w="2495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84" w:line="172" w:lineRule="auto"/>
              <w:ind w:left="108" w:right="326"/>
              <w:jc w:val="both"/>
              <w:rPr>
                <w:sz w:val="28"/>
              </w:rPr>
            </w:pPr>
            <w:r>
              <w:rPr>
                <w:color w:val="231F20"/>
                <w:spacing w:val="-2"/>
                <w:w w:val="95"/>
                <w:sz w:val="28"/>
              </w:rPr>
              <w:t xml:space="preserve">Segunda-feira </w:t>
            </w:r>
            <w:r>
              <w:rPr>
                <w:color w:val="231F20"/>
                <w:spacing w:val="-1"/>
                <w:w w:val="95"/>
                <w:sz w:val="28"/>
              </w:rPr>
              <w:t>a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sábado, das 6h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051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84" w:line="172" w:lineRule="auto"/>
              <w:ind w:left="107" w:right="112"/>
              <w:jc w:val="both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sábado, das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20h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6075" w:type="dxa"/>
          </w:tcPr>
          <w:p>
            <w:pPr>
              <w:pStyle w:val="9"/>
              <w:spacing w:before="256" w:line="172" w:lineRule="auto"/>
              <w:ind w:left="107" w:right="516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Restaurantes,</w:t>
            </w:r>
            <w:r>
              <w:rPr>
                <w:color w:val="231F20"/>
                <w:spacing w:val="-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bares,</w:t>
            </w:r>
            <w:r>
              <w:rPr>
                <w:color w:val="231F20"/>
                <w:spacing w:val="-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lanchonetes</w:t>
            </w:r>
            <w:r>
              <w:rPr>
                <w:color w:val="231F20"/>
                <w:spacing w:val="-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-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quios-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ques</w:t>
            </w:r>
          </w:p>
        </w:tc>
        <w:tc>
          <w:tcPr>
            <w:tcW w:w="2934" w:type="dxa"/>
          </w:tcPr>
          <w:p>
            <w:pPr>
              <w:pStyle w:val="9"/>
              <w:spacing w:before="325"/>
              <w:ind w:left="108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Não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autorizado</w:t>
            </w:r>
          </w:p>
        </w:tc>
        <w:tc>
          <w:tcPr>
            <w:tcW w:w="2495" w:type="dxa"/>
          </w:tcPr>
          <w:p>
            <w:pPr>
              <w:pStyle w:val="9"/>
              <w:spacing w:before="101" w:line="172" w:lineRule="auto"/>
              <w:ind w:left="108" w:right="198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Segunda-feira a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domingo,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0h</w:t>
            </w:r>
          </w:p>
        </w:tc>
        <w:tc>
          <w:tcPr>
            <w:tcW w:w="2051" w:type="dxa"/>
          </w:tcPr>
          <w:p>
            <w:pPr>
              <w:pStyle w:val="9"/>
              <w:spacing w:before="101" w:line="172" w:lineRule="auto"/>
              <w:ind w:left="107" w:right="137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domingo,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</w:t>
            </w:r>
            <w:r>
              <w:rPr>
                <w:color w:val="231F20"/>
                <w:spacing w:val="-10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0h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6075" w:type="dxa"/>
          </w:tcPr>
          <w:p>
            <w:pPr>
              <w:pStyle w:val="9"/>
              <w:spacing w:before="325"/>
              <w:ind w:left="107"/>
              <w:rPr>
                <w:sz w:val="28"/>
              </w:rPr>
            </w:pPr>
            <w:r>
              <w:rPr>
                <w:color w:val="231F20"/>
                <w:sz w:val="28"/>
              </w:rPr>
              <w:t>Lavandeiras</w:t>
            </w:r>
          </w:p>
        </w:tc>
        <w:tc>
          <w:tcPr>
            <w:tcW w:w="2934" w:type="dxa"/>
          </w:tcPr>
          <w:p>
            <w:pPr>
              <w:pStyle w:val="9"/>
              <w:spacing w:before="325"/>
              <w:ind w:left="108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Não</w:t>
            </w:r>
            <w:r>
              <w:rPr>
                <w:color w:val="231F20"/>
                <w:spacing w:val="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autorizado</w:t>
            </w:r>
          </w:p>
        </w:tc>
        <w:tc>
          <w:tcPr>
            <w:tcW w:w="2495" w:type="dxa"/>
          </w:tcPr>
          <w:p>
            <w:pPr>
              <w:pStyle w:val="9"/>
              <w:spacing w:before="101" w:line="172" w:lineRule="auto"/>
              <w:ind w:left="108" w:right="326"/>
              <w:jc w:val="both"/>
              <w:rPr>
                <w:sz w:val="28"/>
              </w:rPr>
            </w:pPr>
            <w:r>
              <w:rPr>
                <w:color w:val="231F20"/>
                <w:spacing w:val="-2"/>
                <w:w w:val="95"/>
                <w:sz w:val="28"/>
              </w:rPr>
              <w:t xml:space="preserve">Segunda-feira </w:t>
            </w:r>
            <w:r>
              <w:rPr>
                <w:color w:val="231F20"/>
                <w:spacing w:val="-1"/>
                <w:w w:val="95"/>
                <w:sz w:val="28"/>
              </w:rPr>
              <w:t>a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sábado, das 6h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051" w:type="dxa"/>
          </w:tcPr>
          <w:p>
            <w:pPr>
              <w:pStyle w:val="9"/>
              <w:spacing w:before="101" w:line="172" w:lineRule="auto"/>
              <w:ind w:left="107" w:right="112"/>
              <w:jc w:val="both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Segunda-feira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 sábado, das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6h</w:t>
            </w:r>
            <w:r>
              <w:rPr>
                <w:color w:val="231F20"/>
                <w:spacing w:val="-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às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20h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6075" w:type="dxa"/>
          </w:tcPr>
          <w:p>
            <w:pPr>
              <w:pStyle w:val="9"/>
              <w:spacing w:before="256" w:line="172" w:lineRule="auto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Serviços</w:t>
            </w:r>
            <w:r>
              <w:rPr>
                <w:color w:val="231F20"/>
                <w:spacing w:val="1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manutenção</w:t>
            </w:r>
            <w:r>
              <w:rPr>
                <w:color w:val="231F20"/>
                <w:spacing w:val="1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de</w:t>
            </w:r>
            <w:r>
              <w:rPr>
                <w:color w:val="231F20"/>
                <w:spacing w:val="1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equipamentos,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assistência técnica, oficinas de conserto 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manutenção em geral e sistemas de segu-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rança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privada</w:t>
            </w:r>
          </w:p>
        </w:tc>
        <w:tc>
          <w:tcPr>
            <w:tcW w:w="2934" w:type="dxa"/>
          </w:tcPr>
          <w:p>
            <w:pPr>
              <w:pStyle w:val="9"/>
              <w:spacing w:before="101" w:line="172" w:lineRule="auto"/>
              <w:ind w:left="108" w:right="284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Não autorizado,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exceto</w:t>
            </w:r>
            <w:r>
              <w:rPr>
                <w:color w:val="231F20"/>
                <w:spacing w:val="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quando</w:t>
            </w:r>
            <w:r>
              <w:rPr>
                <w:color w:val="231F20"/>
                <w:spacing w:val="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não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houver</w:t>
            </w:r>
            <w:r>
              <w:rPr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outro</w:t>
            </w:r>
            <w:r>
              <w:rPr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meio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8"/>
              </w:rPr>
              <w:t>de</w:t>
            </w:r>
            <w:r>
              <w:rPr>
                <w:color w:val="231F20"/>
                <w:spacing w:val="-15"/>
                <w:w w:val="9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8"/>
              </w:rPr>
              <w:t>realização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</w:t>
            </w:r>
            <w:r>
              <w:rPr>
                <w:color w:val="231F20"/>
                <w:spacing w:val="-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ma-</w:t>
            </w:r>
            <w:r>
              <w:rPr>
                <w:color w:val="231F20"/>
                <w:spacing w:val="-8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nutenção</w:t>
            </w:r>
          </w:p>
        </w:tc>
        <w:tc>
          <w:tcPr>
            <w:tcW w:w="2495" w:type="dxa"/>
          </w:tcPr>
          <w:p>
            <w:pPr>
              <w:pStyle w:val="9"/>
              <w:spacing w:before="9"/>
              <w:rPr>
                <w:rFonts w:ascii="Arial"/>
                <w:b/>
                <w:sz w:val="35"/>
              </w:rPr>
            </w:pPr>
          </w:p>
          <w:p>
            <w:pPr>
              <w:pStyle w:val="9"/>
              <w:spacing w:line="172" w:lineRule="auto"/>
              <w:ind w:left="108" w:right="326"/>
              <w:jc w:val="both"/>
              <w:rPr>
                <w:sz w:val="28"/>
              </w:rPr>
            </w:pPr>
            <w:r>
              <w:rPr>
                <w:color w:val="231F20"/>
                <w:spacing w:val="-2"/>
                <w:w w:val="95"/>
                <w:sz w:val="28"/>
              </w:rPr>
              <w:t xml:space="preserve">Segunda-feira </w:t>
            </w:r>
            <w:r>
              <w:rPr>
                <w:color w:val="231F20"/>
                <w:spacing w:val="-1"/>
                <w:w w:val="95"/>
                <w:sz w:val="28"/>
              </w:rPr>
              <w:t>a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sábado, das 6h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051" w:type="dxa"/>
          </w:tcPr>
          <w:p>
            <w:pPr>
              <w:pStyle w:val="9"/>
              <w:spacing w:before="3"/>
              <w:rPr>
                <w:rFonts w:ascii="Arial"/>
                <w:b/>
                <w:sz w:val="49"/>
              </w:rPr>
            </w:pPr>
          </w:p>
          <w:p>
            <w:pPr>
              <w:pStyle w:val="9"/>
              <w:spacing w:line="172" w:lineRule="auto"/>
              <w:ind w:left="107" w:right="162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Não</w:t>
            </w:r>
            <w:r>
              <w:rPr>
                <w:color w:val="231F20"/>
                <w:spacing w:val="42"/>
                <w:w w:val="90"/>
                <w:sz w:val="28"/>
              </w:rPr>
              <w:t xml:space="preserve"> </w:t>
            </w:r>
            <w:r>
              <w:rPr>
                <w:color w:val="231F20"/>
                <w:w w:val="90"/>
                <w:sz w:val="28"/>
              </w:rPr>
              <w:t>autoriza-</w:t>
            </w:r>
            <w:r>
              <w:rPr>
                <w:color w:val="231F20"/>
                <w:spacing w:val="-77"/>
                <w:w w:val="9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075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"/>
              <w:rPr>
                <w:rFonts w:ascii="Arial"/>
                <w:b/>
                <w:sz w:val="44"/>
              </w:rPr>
            </w:pP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Feiras</w:t>
            </w:r>
            <w:r>
              <w:rPr>
                <w:color w:val="231F20"/>
                <w:spacing w:val="-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livres</w:t>
            </w:r>
          </w:p>
        </w:tc>
        <w:tc>
          <w:tcPr>
            <w:tcW w:w="2934" w:type="dxa"/>
          </w:tcPr>
          <w:p>
            <w:pPr>
              <w:pStyle w:val="9"/>
              <w:spacing w:before="101" w:line="172" w:lineRule="auto"/>
              <w:ind w:left="108" w:right="183"/>
              <w:rPr>
                <w:sz w:val="28"/>
              </w:rPr>
            </w:pPr>
            <w:r>
              <w:rPr>
                <w:color w:val="231F20"/>
                <w:w w:val="90"/>
                <w:sz w:val="28"/>
              </w:rPr>
              <w:t>Terça</w:t>
            </w:r>
            <w:r>
              <w:rPr>
                <w:color w:val="231F20"/>
                <w:spacing w:val="5"/>
                <w:w w:val="90"/>
                <w:sz w:val="28"/>
              </w:rPr>
              <w:t xml:space="preserve"> </w:t>
            </w:r>
            <w:r>
              <w:rPr>
                <w:color w:val="231F20"/>
                <w:w w:val="90"/>
                <w:sz w:val="28"/>
              </w:rPr>
              <w:t>a</w:t>
            </w:r>
            <w:r>
              <w:rPr>
                <w:color w:val="231F20"/>
                <w:spacing w:val="6"/>
                <w:w w:val="90"/>
                <w:sz w:val="28"/>
              </w:rPr>
              <w:t xml:space="preserve"> </w:t>
            </w:r>
            <w:r>
              <w:rPr>
                <w:color w:val="231F20"/>
                <w:w w:val="90"/>
                <w:sz w:val="28"/>
              </w:rPr>
              <w:t>sexta-feira,</w:t>
            </w:r>
            <w:r>
              <w:rPr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das 7h às 12h, de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um lado da via, com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redução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em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50%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</w:t>
            </w:r>
            <w:r>
              <w:rPr>
                <w:color w:val="231F20"/>
                <w:spacing w:val="-86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tamanho das barra-</w:t>
            </w:r>
            <w:r>
              <w:rPr>
                <w:color w:val="231F20"/>
                <w:spacing w:val="-8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cas</w:t>
            </w:r>
            <w:r>
              <w:rPr>
                <w:color w:val="231F20"/>
                <w:spacing w:val="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</w:t>
            </w:r>
            <w:r>
              <w:rPr>
                <w:color w:val="231F20"/>
                <w:spacing w:val="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espaçamento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2m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entre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elas</w:t>
            </w:r>
          </w:p>
        </w:tc>
        <w:tc>
          <w:tcPr>
            <w:tcW w:w="2495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"/>
              <w:rPr>
                <w:rFonts w:ascii="Arial"/>
                <w:b/>
                <w:sz w:val="44"/>
              </w:rPr>
            </w:pPr>
          </w:p>
          <w:p>
            <w:pPr>
              <w:pStyle w:val="9"/>
              <w:ind w:left="108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Não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aplica</w:t>
            </w:r>
          </w:p>
        </w:tc>
        <w:tc>
          <w:tcPr>
            <w:tcW w:w="2051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"/>
              <w:rPr>
                <w:rFonts w:ascii="Arial"/>
                <w:b/>
                <w:sz w:val="44"/>
              </w:rPr>
            </w:pP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Não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</w:t>
            </w:r>
            <w:r>
              <w:rPr>
                <w:color w:val="231F20"/>
                <w:spacing w:val="-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aplica</w:t>
            </w:r>
          </w:p>
        </w:tc>
      </w:tr>
    </w:tbl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ind w:left="0"/>
        <w:rPr>
          <w:rFonts w:ascii="Arial"/>
          <w:b/>
          <w:sz w:val="20"/>
        </w:rPr>
      </w:pPr>
    </w:p>
    <w:p>
      <w:pPr>
        <w:pStyle w:val="3"/>
        <w:spacing w:before="2"/>
        <w:ind w:left="0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pgSz w:w="14750" w:h="20410"/>
          <w:pgMar w:top="1120" w:right="440" w:bottom="0" w:left="440" w:header="0" w:footer="0" w:gutter="0"/>
        </w:sectPr>
      </w:pPr>
    </w:p>
    <w:p>
      <w:pPr>
        <w:spacing w:before="104"/>
        <w:ind w:left="383" w:right="0" w:firstLine="0"/>
        <w:jc w:val="left"/>
        <w:rPr>
          <w:rFonts w:ascii="Trebuchet MS"/>
          <w:sz w:val="18"/>
        </w:rPr>
      </w:pPr>
      <w:r>
        <w:rPr>
          <w:rFonts w:ascii="Trebuchet MS"/>
          <w:sz w:val="18"/>
        </w:rPr>
        <w:t>NIVIA</w:t>
      </w:r>
      <w:r>
        <w:rPr>
          <w:rFonts w:ascii="Trebuchet MS"/>
          <w:spacing w:val="-12"/>
          <w:sz w:val="18"/>
        </w:rPr>
        <w:t xml:space="preserve"> </w:t>
      </w:r>
      <w:r>
        <w:rPr>
          <w:rFonts w:ascii="Trebuchet MS"/>
          <w:sz w:val="18"/>
        </w:rPr>
        <w:t>DO</w:t>
      </w:r>
      <w:r>
        <w:rPr>
          <w:rFonts w:ascii="Trebuchet MS"/>
          <w:spacing w:val="-12"/>
          <w:sz w:val="18"/>
        </w:rPr>
        <w:t xml:space="preserve"> </w:t>
      </w:r>
      <w:r>
        <w:rPr>
          <w:rFonts w:ascii="Trebuchet MS"/>
          <w:sz w:val="18"/>
        </w:rPr>
        <w:t>AMARAL</w:t>
      </w:r>
    </w:p>
    <w:p>
      <w:pPr>
        <w:spacing w:before="101" w:line="130" w:lineRule="atLeast"/>
        <w:ind w:left="358" w:right="9908" w:firstLine="0"/>
        <w:jc w:val="left"/>
        <w:rPr>
          <w:rFonts w:ascii="Trebuchet MS"/>
          <w:sz w:val="11"/>
        </w:rPr>
      </w:pPr>
      <w:r>
        <w:br w:type="column"/>
      </w:r>
      <w:r>
        <w:rPr>
          <w:rFonts w:ascii="Trebuchet MS"/>
          <w:w w:val="95"/>
          <w:sz w:val="11"/>
        </w:rPr>
        <w:t>Assinado de forma digital por NIVIA</w:t>
      </w:r>
      <w:r>
        <w:rPr>
          <w:rFonts w:ascii="Trebuchet MS"/>
          <w:spacing w:val="1"/>
          <w:w w:val="95"/>
          <w:sz w:val="11"/>
        </w:rPr>
        <w:t xml:space="preserve"> </w:t>
      </w:r>
      <w:r>
        <w:rPr>
          <w:rFonts w:ascii="Trebuchet MS"/>
          <w:spacing w:val="-1"/>
          <w:sz w:val="11"/>
        </w:rPr>
        <w:t>DO</w:t>
      </w:r>
      <w:r>
        <w:rPr>
          <w:rFonts w:ascii="Trebuchet MS"/>
          <w:spacing w:val="-5"/>
          <w:sz w:val="11"/>
        </w:rPr>
        <w:t xml:space="preserve"> </w:t>
      </w:r>
      <w:r>
        <w:rPr>
          <w:rFonts w:ascii="Trebuchet MS"/>
          <w:spacing w:val="-1"/>
          <w:sz w:val="11"/>
        </w:rPr>
        <w:t>AMARAL</w:t>
      </w:r>
      <w:r>
        <w:rPr>
          <w:rFonts w:ascii="Trebuchet MS"/>
          <w:spacing w:val="-5"/>
          <w:sz w:val="11"/>
        </w:rPr>
        <w:t xml:space="preserve"> </w:t>
      </w:r>
      <w:r>
        <w:rPr>
          <w:rFonts w:ascii="Trebuchet MS"/>
          <w:spacing w:val="-1"/>
          <w:sz w:val="11"/>
        </w:rPr>
        <w:t>OLIVEIRA:05821360838</w:t>
      </w:r>
    </w:p>
    <w:p>
      <w:pPr>
        <w:spacing w:after="0" w:line="130" w:lineRule="atLeast"/>
        <w:jc w:val="left"/>
        <w:rPr>
          <w:rFonts w:ascii="Trebuchet MS"/>
          <w:sz w:val="11"/>
        </w:rPr>
        <w:sectPr>
          <w:type w:val="continuous"/>
          <w:pgSz w:w="14750" w:h="20410"/>
          <w:pgMar w:top="600" w:right="440" w:bottom="280" w:left="440" w:header="720" w:footer="720" w:gutter="0"/>
          <w:cols w:equalWidth="0" w:num="2">
            <w:col w:w="1792" w:space="40"/>
            <w:col w:w="12038"/>
          </w:cols>
        </w:sectPr>
      </w:pPr>
    </w:p>
    <w:p>
      <w:pPr>
        <w:spacing w:before="0" w:line="167" w:lineRule="exact"/>
        <w:ind w:left="383" w:right="0" w:firstLine="0"/>
        <w:jc w:val="left"/>
        <w:rPr>
          <w:rFonts w:ascii="Trebuchet MS"/>
          <w:sz w:val="11"/>
        </w:rPr>
      </w:pPr>
      <w:r>
        <w:pict>
          <v:shape id="_x0000_s1049" o:spid="_x0000_s1049" style="position:absolute;left:0pt;margin-left:118.8pt;margin-top:-12.25pt;height:21.8pt;width:21.95pt;mso-position-horizontal-relative:page;z-index:-15960064;mso-width-relative:page;mso-height-relative:page;" fillcolor="#FFD8D8" filled="t" stroked="f" coordorigin="2377,-246" coordsize="439,436" path="m2456,98l2418,122,2394,146,2381,167,2377,182,2377,190,2410,190,2413,189,2385,189,2389,172,2404,149,2427,123,2456,98xm2565,-246l2556,-240,2551,-227,2550,-211,2550,-196,2550,-191,2551,-180,2552,-169,2554,-157,2556,-145,2559,-133,2561,-121,2565,-109,2552,-68,2520,6,2476,91,2428,160,2385,189,2413,189,2415,188,2438,168,2466,132,2499,80,2503,78,2499,78,2531,20,2552,-24,2565,-58,2573,-84,2588,-84,2578,-110,2582,-133,2573,-133,2567,-153,2564,-171,2562,-189,2562,-200,2561,-237,2571,-243,2582,-243,2576,-245,2565,-246xm2811,77l2799,77,2794,82,2794,94,2799,98,2811,98,2813,96,2800,96,2796,93,2796,83,2800,80,2813,80,2811,77xm2813,80l2810,80,2813,83,2813,93,2810,96,2813,96,2816,94,2816,82,2813,80xm2808,81l2800,81,2800,94,2803,94,2803,89,2808,89,2808,89,2807,88,2809,87,2803,87,2803,84,2809,84,2809,83,2808,81xm2808,89l2805,89,2806,90,2807,92,2807,94,2809,94,2809,93,2809,90,2808,89xm2809,84l2806,84,2807,84,2807,87,2805,87,2809,87,2809,85,2809,84xm2588,-84l2573,-84,2597,-36,2622,-3,2645,18,2664,31,2624,39,2582,49,2540,62,2499,78,2503,78,2541,67,2586,56,2634,48,2681,42,2714,42,2707,39,2737,37,2806,37,2795,31,2778,27,2687,27,2677,21,2667,15,2657,8,2647,2,2625,-21,2606,-48,2591,-78,2588,-84xm2714,42l2681,42,2710,55,2739,65,2766,71,2788,73,2802,73,2809,70,2810,66,2797,66,2780,64,2758,59,2733,50,2714,42xm2811,63l2808,64,2803,66,2810,66,2811,63xm2806,37l2737,37,2773,38,2801,44,2813,58,2814,55,2816,54,2816,51,2810,39,2806,37xm2741,24l2729,25,2716,25,2687,27,2778,27,2771,26,2741,24xm2586,-209l2584,-196,2581,-179,2577,-158,2573,-133,2582,-133,2582,-136,2584,-160,2585,-185,2586,-209xm2582,-243l2571,-243,2577,-240,2585,-234,2586,-217,2588,-234,2584,-242,2582,-243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Trebuchet MS"/>
          <w:w w:val="95"/>
          <w:position w:val="1"/>
          <w:sz w:val="18"/>
        </w:rPr>
        <w:t>OLIVEIRA:05821360838</w:t>
      </w:r>
      <w:r>
        <w:rPr>
          <w:rFonts w:ascii="Trebuchet MS"/>
          <w:spacing w:val="-2"/>
          <w:w w:val="95"/>
          <w:position w:val="1"/>
          <w:sz w:val="18"/>
        </w:rPr>
        <w:t xml:space="preserve"> </w:t>
      </w: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-3"/>
          <w:w w:val="95"/>
          <w:sz w:val="11"/>
        </w:rPr>
        <w:t xml:space="preserve"> </w:t>
      </w:r>
      <w:r>
        <w:rPr>
          <w:rFonts w:ascii="Trebuchet MS"/>
          <w:w w:val="95"/>
          <w:sz w:val="11"/>
        </w:rPr>
        <w:t>2021.04.04</w:t>
      </w:r>
      <w:r>
        <w:rPr>
          <w:rFonts w:ascii="Trebuchet MS"/>
          <w:spacing w:val="-4"/>
          <w:w w:val="95"/>
          <w:sz w:val="11"/>
        </w:rPr>
        <w:t xml:space="preserve"> </w:t>
      </w:r>
      <w:r>
        <w:rPr>
          <w:rFonts w:ascii="Trebuchet MS"/>
          <w:w w:val="95"/>
          <w:sz w:val="11"/>
        </w:rPr>
        <w:t>14:14:23</w:t>
      </w:r>
      <w:r>
        <w:rPr>
          <w:rFonts w:ascii="Trebuchet MS"/>
          <w:spacing w:val="-4"/>
          <w:w w:val="95"/>
          <w:sz w:val="11"/>
        </w:rPr>
        <w:t xml:space="preserve"> </w:t>
      </w:r>
      <w:r>
        <w:rPr>
          <w:rFonts w:ascii="Trebuchet MS"/>
          <w:w w:val="95"/>
          <w:sz w:val="11"/>
        </w:rPr>
        <w:t>-03'00'</w:t>
      </w:r>
    </w:p>
    <w:sectPr>
      <w:type w:val="continuous"/>
      <w:pgSz w:w="14750" w:h="20410"/>
      <w:pgMar w:top="600" w:right="440" w:bottom="280" w:left="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ucida Sans Unicode">
    <w:panose1 w:val="020B0602030504020204"/>
    <w:charset w:val="01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Trebuchet MS">
    <w:panose1 w:val="020B0603020202020204"/>
    <w:charset w:val="01"/>
    <w:family w:val="swiss"/>
    <w:pitch w:val="default"/>
    <w:sig w:usb0="00000287" w:usb1="00000000" w:usb2="00000000" w:usb3="00000000" w:csb0="200000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group id="_x0000_s2049" o:spid="_x0000_s2049" o:spt="203" style="position:absolute;left:0pt;margin-left:0pt;margin-top:0pt;height:56.7pt;width:737.05pt;mso-position-horizontal-relative:page;mso-position-vertical-relative:page;z-index:-15962112;mso-width-relative:page;mso-height-relative:page;" coordsize="14741,1134">
          <o:lock v:ext="edit"/>
          <v:rect id="_x0000_s2050" o:spid="_x0000_s2050" o:spt="1" style="position:absolute;left:0;top:-1;height:1134;width:14741;" fillcolor="#BBD86B" filled="t" stroked="f" coordsize="21600,21600">
            <v:path/>
            <v:fill on="t" focussize="0,0"/>
            <v:stroke on="f"/>
            <v:imagedata o:title=""/>
            <o:lock v:ext="edit"/>
          </v:rect>
          <v:shape id="_x0000_s2051" o:spid="_x0000_s2051" style="position:absolute;left:7155;top:578;height:421;width:432;" fillcolor="#002F35" filled="t" stroked="f" coordorigin="7155,578" coordsize="432,421" path="m7415,578l7326,578,7259,592,7205,628,7168,682,7155,749,7155,828,7168,894,7205,948,7259,985,7326,998,7415,998,7482,985,7536,948,7573,894,7586,828,7586,749,7573,682,7536,628,7482,592,7415,578xe">
            <v:path arrowok="t"/>
            <v:fill on="t" focussize="0,0"/>
            <v:stroke on="f"/>
            <v:imagedata o:title=""/>
            <o:lock v:ext="edit"/>
          </v:shape>
        </v:group>
      </w:pict>
    </w:r>
    <w:r>
      <w:pict>
        <v:shape id="_x0000_s2052" o:spid="_x0000_s2052" o:spt="202" type="#_x0000_t202" style="position:absolute;left:0pt;margin-left:255.85pt;margin-top:31.35pt;height:15.65pt;width:85.35pt;mso-position-horizontal-relative:page;mso-position-vertical-relative:page;z-index:-159610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 w:line="298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484E"/>
                    <w:w w:val="95"/>
                    <w:sz w:val="20"/>
                  </w:rPr>
                  <w:t>4</w:t>
                </w:r>
                <w:r>
                  <w:rPr>
                    <w:color w:val="23484E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color w:val="23484E"/>
                    <w:w w:val="95"/>
                    <w:sz w:val="20"/>
                  </w:rPr>
                  <w:t>de</w:t>
                </w:r>
                <w:r>
                  <w:rPr>
                    <w:color w:val="23484E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color w:val="23484E"/>
                    <w:w w:val="95"/>
                    <w:sz w:val="20"/>
                  </w:rPr>
                  <w:t>abril</w:t>
                </w:r>
                <w:r>
                  <w:rPr>
                    <w:color w:val="23484E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color w:val="23484E"/>
                    <w:w w:val="95"/>
                    <w:sz w:val="20"/>
                  </w:rPr>
                  <w:t>de</w:t>
                </w:r>
                <w:r>
                  <w:rPr>
                    <w:color w:val="23484E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color w:val="23484E"/>
                    <w:w w:val="95"/>
                    <w:sz w:val="20"/>
                  </w:rPr>
                  <w:t>2021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362.4pt;margin-top:31.55pt;height:15.6pt;width:11.7pt;mso-position-horizontal-relative:page;mso-position-vertical-relative:page;z-index:-159610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45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FFFFFF"/>
                    <w:w w:val="102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395.85pt;margin-top:31.35pt;height:15.65pt;width:110pt;mso-position-horizontal-relative:page;mso-position-vertical-relative:page;z-index:-159600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color w:val="23484E"/>
                    <w:w w:val="105"/>
                    <w:sz w:val="20"/>
                  </w:rPr>
                  <w:t>Diário</w:t>
                </w:r>
                <w:r>
                  <w:rPr>
                    <w:rFonts w:ascii="Trebuchet MS" w:hAnsi="Trebuchet MS"/>
                    <w:color w:val="23484E"/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23484E"/>
                    <w:w w:val="105"/>
                    <w:sz w:val="20"/>
                  </w:rPr>
                  <w:t>Oficial</w:t>
                </w:r>
                <w:r>
                  <w:rPr>
                    <w:rFonts w:ascii="Trebuchet MS" w:hAnsi="Trebuchet MS"/>
                    <w:color w:val="23484E"/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23484E"/>
                    <w:w w:val="105"/>
                    <w:sz w:val="20"/>
                  </w:rPr>
                  <w:t>de</w:t>
                </w:r>
                <w:r>
                  <w:rPr>
                    <w:rFonts w:ascii="Trebuchet MS" w:hAnsi="Trebuchet MS"/>
                    <w:color w:val="23484E"/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23484E"/>
                    <w:w w:val="105"/>
                    <w:sz w:val="20"/>
                  </w:rPr>
                  <w:t>Santos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upperRoman"/>
      <w:lvlText w:val="%1"/>
      <w:lvlJc w:val="left"/>
      <w:pPr>
        <w:ind w:left="575" w:hanging="166"/>
        <w:jc w:val="left"/>
      </w:pPr>
      <w:rPr>
        <w:rFonts w:hint="default" w:ascii="Arial" w:hAnsi="Arial" w:eastAsia="Arial" w:cs="Arial"/>
        <w:b/>
        <w:bCs/>
        <w:color w:val="231F20"/>
        <w:w w:val="11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08" w:hanging="16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236" w:hanging="16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564" w:hanging="16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892" w:hanging="16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7220" w:hanging="16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548" w:hanging="16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876" w:hanging="16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204" w:hanging="166"/>
      </w:pPr>
      <w:rPr>
        <w:rFonts w:hint="default"/>
        <w:lang w:val="pt-PT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upperRoman"/>
      <w:lvlText w:val="%1"/>
      <w:lvlJc w:val="left"/>
      <w:pPr>
        <w:ind w:left="126" w:hanging="161"/>
        <w:jc w:val="left"/>
      </w:pPr>
      <w:rPr>
        <w:rFonts w:hint="default" w:ascii="Arial" w:hAnsi="Arial" w:eastAsia="Arial" w:cs="Arial"/>
        <w:b/>
        <w:bCs/>
        <w:color w:val="231F20"/>
        <w:w w:val="11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94" w:hanging="16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68" w:hanging="16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42" w:hanging="1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616" w:hanging="1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990" w:hanging="1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364" w:hanging="1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738" w:hanging="1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112" w:hanging="161"/>
      </w:pPr>
      <w:rPr>
        <w:rFonts w:hint="default"/>
        <w:lang w:val="pt-PT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784" w:hanging="337"/>
        <w:jc w:val="left"/>
      </w:pPr>
      <w:rPr>
        <w:rFonts w:hint="default" w:ascii="Arial" w:hAnsi="Arial" w:eastAsia="Arial" w:cs="Arial"/>
        <w:b/>
        <w:bCs/>
        <w:color w:val="231F20"/>
        <w:w w:val="106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88" w:hanging="33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396" w:hanging="33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704" w:hanging="33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6012" w:hanging="33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7320" w:hanging="33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628" w:hanging="33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936" w:hanging="33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244" w:hanging="337"/>
      </w:pPr>
      <w:rPr>
        <w:rFonts w:hint="default"/>
        <w:lang w:val="pt-PT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upperRoman"/>
      <w:lvlText w:val="%1"/>
      <w:lvlJc w:val="left"/>
      <w:pPr>
        <w:ind w:left="164" w:hanging="166"/>
        <w:jc w:val="left"/>
      </w:pPr>
      <w:rPr>
        <w:rFonts w:hint="default" w:ascii="Arial" w:hAnsi="Arial" w:eastAsia="Arial" w:cs="Arial"/>
        <w:b/>
        <w:bCs/>
        <w:color w:val="231F20"/>
        <w:w w:val="11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30" w:hanging="16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00" w:hanging="16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70" w:hanging="16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640" w:hanging="16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7010" w:hanging="16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380" w:hanging="16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750" w:hanging="16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120" w:hanging="166"/>
      </w:pPr>
      <w:rPr>
        <w:rFonts w:hint="default"/>
        <w:lang w:val="pt-PT" w:eastAsia="en-US" w:bidi="ar-SA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126" w:hanging="347"/>
        <w:jc w:val="left"/>
      </w:pPr>
      <w:rPr>
        <w:rFonts w:hint="default" w:ascii="Arial" w:hAnsi="Arial" w:eastAsia="Arial" w:cs="Arial"/>
        <w:b/>
        <w:bCs/>
        <w:color w:val="231F20"/>
        <w:w w:val="106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94" w:hanging="34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68" w:hanging="34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42" w:hanging="34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616" w:hanging="34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990" w:hanging="34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364" w:hanging="34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738" w:hanging="34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112" w:hanging="347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000000"/>
    <w:rsid w:val="670D1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Lucida Sans Unicode" w:hAnsi="Lucida Sans Unicode" w:eastAsia="Lucida Sans Unicode" w:cs="Lucida Sans Unicode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50" w:right="119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6"/>
    </w:pPr>
    <w:rPr>
      <w:rFonts w:ascii="Lucida Sans Unicode" w:hAnsi="Lucida Sans Unicode" w:eastAsia="Lucida Sans Unicode" w:cs="Lucida Sans Unicode"/>
      <w:sz w:val="28"/>
      <w:szCs w:val="28"/>
      <w:lang w:val="pt-PT" w:eastAsia="en-US" w:bidi="ar-SA"/>
    </w:rPr>
  </w:style>
  <w:style w:type="paragraph" w:styleId="4">
    <w:name w:val="Title"/>
    <w:basedOn w:val="1"/>
    <w:qFormat/>
    <w:uiPriority w:val="1"/>
    <w:pPr>
      <w:spacing w:before="171"/>
      <w:ind w:left="150" w:right="150"/>
      <w:jc w:val="center"/>
    </w:pPr>
    <w:rPr>
      <w:rFonts w:ascii="Arial" w:hAnsi="Arial" w:eastAsia="Arial" w:cs="Arial"/>
      <w:b/>
      <w:bCs/>
      <w:sz w:val="54"/>
      <w:szCs w:val="54"/>
      <w:lang w:val="pt-PT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310" w:lineRule="exact"/>
      <w:ind w:left="126" w:firstLine="283"/>
    </w:pPr>
    <w:rPr>
      <w:rFonts w:ascii="Lucida Sans Unicode" w:hAnsi="Lucida Sans Unicode" w:eastAsia="Lucida Sans Unicode" w:cs="Lucida Sans Unicode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Lucida Sans Unicode" w:hAnsi="Lucida Sans Unicode" w:eastAsia="Lucida Sans Unicode" w:cs="Lucida Sans Unicode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49"/>
    <customShpInfo spid="_x0000_s2052"/>
    <customShpInfo spid="_x0000_s2053"/>
    <customShpInfo spid="_x0000_s2054"/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32"/>
    <customShpInfo spid="_x0000_s1044"/>
    <customShpInfo spid="_x0000_s1045"/>
    <customShpInfo spid="_x0000_s1046"/>
    <customShpInfo spid="_x0000_s1047"/>
    <customShpInfo spid="_x0000_s1043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2021-05-11T16:49:00Z</dcterms:created>
  <dc:creator>t0064586.SANTOS</dc:creator>
  <cp:lastModifiedBy>t0064586</cp:lastModifiedBy>
  <dcterms:modified xsi:type="dcterms:W3CDTF">2021-05-11T16:50:49Z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1033-11.2.0.9232</vt:lpwstr>
  </property>
</Properties>
</file>