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419D6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9202CDE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26604E9" w14:textId="77777777"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ED72454" w14:textId="670B4C2C"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 xml:space="preserve">Edital nº </w:t>
      </w:r>
      <w:r w:rsidR="00197FE6">
        <w:rPr>
          <w:rFonts w:ascii="Arial" w:hAnsi="Arial" w:cs="Arial"/>
          <w:b/>
          <w:sz w:val="20"/>
        </w:rPr>
        <w:t>89</w:t>
      </w:r>
      <w:r w:rsidRPr="004D04AE">
        <w:rPr>
          <w:rFonts w:ascii="Arial" w:hAnsi="Arial" w:cs="Arial"/>
          <w:b/>
          <w:sz w:val="20"/>
        </w:rPr>
        <w:t>/20</w:t>
      </w:r>
      <w:r w:rsidR="000C3903">
        <w:rPr>
          <w:rFonts w:ascii="Arial" w:hAnsi="Arial" w:cs="Arial"/>
          <w:b/>
          <w:sz w:val="20"/>
        </w:rPr>
        <w:t>22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14:paraId="5E998181" w14:textId="77777777"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20A2DA5" w14:textId="77777777" w:rsidR="00C75DA7" w:rsidRPr="008A247F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16"/>
          <w:szCs w:val="16"/>
        </w:rPr>
      </w:pPr>
    </w:p>
    <w:p w14:paraId="56A6659B" w14:textId="77777777" w:rsidR="00197FE6" w:rsidRDefault="00197FE6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0FAC6559" w14:textId="77777777" w:rsidR="00197FE6" w:rsidRDefault="00197FE6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64EA01F8" w14:textId="4894CDEA" w:rsidR="00073492" w:rsidRDefault="00C55351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 w:rsidR="0086336B" w:rsidRPr="00907D7F">
        <w:rPr>
          <w:rFonts w:ascii="Arial" w:hAnsi="Arial" w:cs="Arial"/>
          <w:sz w:val="20"/>
        </w:rPr>
        <w:t xml:space="preserve">faz publicar as decisões </w:t>
      </w:r>
      <w:r w:rsidR="00CC30B1">
        <w:rPr>
          <w:rFonts w:ascii="Arial" w:hAnsi="Arial" w:cs="Arial"/>
          <w:sz w:val="20"/>
        </w:rPr>
        <w:t xml:space="preserve">proferidas referentes </w:t>
      </w:r>
      <w:r w:rsidR="0086336B" w:rsidRPr="00907D7F">
        <w:rPr>
          <w:rFonts w:ascii="Arial" w:hAnsi="Arial" w:cs="Arial"/>
          <w:sz w:val="20"/>
        </w:rPr>
        <w:t>aos recursos interpostos contra o procedimento de heteroidentificação</w:t>
      </w:r>
      <w:r w:rsidR="00CC30B1">
        <w:rPr>
          <w:rFonts w:ascii="Arial" w:hAnsi="Arial" w:cs="Arial"/>
          <w:sz w:val="20"/>
        </w:rPr>
        <w:t xml:space="preserve">, previsto no </w:t>
      </w:r>
      <w:r w:rsidR="00EF2326">
        <w:rPr>
          <w:rFonts w:ascii="Arial" w:hAnsi="Arial" w:cs="Arial"/>
          <w:sz w:val="20"/>
        </w:rPr>
        <w:t xml:space="preserve">item 9, </w:t>
      </w:r>
      <w:r w:rsidR="00045B28">
        <w:rPr>
          <w:rFonts w:ascii="Arial" w:hAnsi="Arial" w:cs="Arial"/>
          <w:sz w:val="20"/>
        </w:rPr>
        <w:t>C</w:t>
      </w:r>
      <w:r w:rsidR="00697234">
        <w:rPr>
          <w:rFonts w:ascii="Arial" w:hAnsi="Arial" w:cs="Arial"/>
          <w:sz w:val="20"/>
        </w:rPr>
        <w:t>apítulo I</w:t>
      </w:r>
      <w:r w:rsidR="00617FA8">
        <w:rPr>
          <w:rFonts w:ascii="Arial" w:hAnsi="Arial" w:cs="Arial"/>
          <w:sz w:val="20"/>
        </w:rPr>
        <w:t>V</w:t>
      </w:r>
      <w:r w:rsidR="00697234">
        <w:rPr>
          <w:rFonts w:ascii="Arial" w:hAnsi="Arial" w:cs="Arial"/>
          <w:sz w:val="20"/>
        </w:rPr>
        <w:t xml:space="preserve"> – Da</w:t>
      </w:r>
      <w:r w:rsidR="00617FA8">
        <w:rPr>
          <w:rFonts w:ascii="Arial" w:hAnsi="Arial" w:cs="Arial"/>
          <w:sz w:val="20"/>
        </w:rPr>
        <w:t xml:space="preserve"> Reserva de Vagas para Candidatos Negros</w:t>
      </w:r>
      <w:r w:rsidR="00697234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do</w:t>
      </w:r>
      <w:r w:rsidR="00EF2326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</w:t>
      </w:r>
      <w:r w:rsidR="00EF2326" w:rsidRPr="00907D7F">
        <w:rPr>
          <w:rFonts w:ascii="Arial" w:hAnsi="Arial" w:cs="Arial"/>
          <w:sz w:val="20"/>
        </w:rPr>
        <w:t>Edita</w:t>
      </w:r>
      <w:r w:rsidR="00EF2326">
        <w:rPr>
          <w:rFonts w:ascii="Arial" w:hAnsi="Arial" w:cs="Arial"/>
          <w:sz w:val="20"/>
        </w:rPr>
        <w:t xml:space="preserve">is nº 01, nº 5, nº 6 e </w:t>
      </w:r>
      <w:r w:rsidR="00EF2326" w:rsidRPr="00907D7F">
        <w:rPr>
          <w:rFonts w:ascii="Arial" w:hAnsi="Arial" w:cs="Arial"/>
          <w:sz w:val="20"/>
        </w:rPr>
        <w:t>nº 0</w:t>
      </w:r>
      <w:r w:rsidR="00EF2326">
        <w:rPr>
          <w:rFonts w:ascii="Arial" w:hAnsi="Arial" w:cs="Arial"/>
          <w:sz w:val="20"/>
        </w:rPr>
        <w:t>7</w:t>
      </w:r>
      <w:r w:rsidR="00EF2326" w:rsidRPr="00907D7F">
        <w:rPr>
          <w:rFonts w:ascii="Arial" w:hAnsi="Arial" w:cs="Arial"/>
          <w:sz w:val="20"/>
        </w:rPr>
        <w:t>/2022 - SEGES</w:t>
      </w:r>
      <w:r>
        <w:rPr>
          <w:rFonts w:ascii="Arial" w:hAnsi="Arial" w:cs="Arial"/>
          <w:sz w:val="20"/>
        </w:rPr>
        <w:t xml:space="preserve">, </w:t>
      </w:r>
      <w:r w:rsidR="001D24FB">
        <w:rPr>
          <w:rFonts w:ascii="Arial" w:hAnsi="Arial" w:cs="Arial"/>
          <w:sz w:val="20"/>
        </w:rPr>
        <w:t>analisados</w:t>
      </w:r>
      <w:r w:rsidR="00CC30B1" w:rsidRPr="00907D7F">
        <w:rPr>
          <w:rFonts w:ascii="Arial" w:hAnsi="Arial" w:cs="Arial"/>
          <w:sz w:val="20"/>
        </w:rPr>
        <w:t xml:space="preserve"> pela Comissão Recursal</w:t>
      </w:r>
      <w:r w:rsidR="001D24FB">
        <w:rPr>
          <w:rFonts w:ascii="Arial" w:hAnsi="Arial" w:cs="Arial"/>
          <w:sz w:val="20"/>
        </w:rPr>
        <w:t>,</w:t>
      </w:r>
      <w:r w:rsidR="00CC30B1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conforme segue:</w:t>
      </w:r>
    </w:p>
    <w:p w14:paraId="005A62E3" w14:textId="69131D80"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14:paraId="79A1C262" w14:textId="77777777" w:rsidR="0086336B" w:rsidRPr="00907D7F" w:rsidRDefault="0086336B" w:rsidP="0086336B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907D7F">
        <w:rPr>
          <w:rFonts w:ascii="Arial" w:hAnsi="Arial" w:cs="Arial"/>
          <w:sz w:val="20"/>
        </w:rPr>
        <w:t xml:space="preserve">1 – Foram deferidos </w:t>
      </w:r>
      <w:r>
        <w:rPr>
          <w:rFonts w:ascii="Arial" w:hAnsi="Arial" w:cs="Arial"/>
          <w:sz w:val="20"/>
        </w:rPr>
        <w:t xml:space="preserve">parcialmente </w:t>
      </w:r>
      <w:r w:rsidRPr="00907D7F">
        <w:rPr>
          <w:rFonts w:ascii="Arial" w:hAnsi="Arial" w:cs="Arial"/>
          <w:sz w:val="20"/>
        </w:rPr>
        <w:t>os seguintes recursos:</w:t>
      </w:r>
    </w:p>
    <w:p w14:paraId="4DAB1725" w14:textId="77777777" w:rsidR="0086336B" w:rsidRPr="00907D7F" w:rsidRDefault="0086336B" w:rsidP="0086336B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62690BED" w14:textId="77777777"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639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1134"/>
        <w:gridCol w:w="3118"/>
      </w:tblGrid>
      <w:tr w:rsidR="00617FA8" w:rsidRPr="00B4060C" w14:paraId="1BFCF8DD" w14:textId="77777777" w:rsidTr="00197FE6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1C6AEA4" w14:textId="46254921" w:rsidR="00617FA8" w:rsidRPr="00197FE6" w:rsidRDefault="00617FA8" w:rsidP="008B716C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97FE6">
              <w:rPr>
                <w:rFonts w:ascii="Arial" w:hAnsi="Arial" w:cs="Arial"/>
                <w:b/>
                <w:bCs/>
                <w:sz w:val="20"/>
              </w:rPr>
              <w:t>Cargo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FB6194" w14:textId="4C158CC8" w:rsidR="00617FA8" w:rsidRPr="00197FE6" w:rsidRDefault="00617FA8" w:rsidP="008B716C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197FE6">
              <w:rPr>
                <w:rFonts w:ascii="Arial" w:hAnsi="Arial" w:cs="Arial"/>
                <w:b/>
                <w:bCs/>
                <w:sz w:val="20"/>
              </w:rPr>
              <w:t>Nome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0DB6CD8" w14:textId="77777777" w:rsidR="00617FA8" w:rsidRPr="00197FE6" w:rsidRDefault="00617FA8" w:rsidP="00B4060C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197FE6">
              <w:rPr>
                <w:rFonts w:ascii="Arial" w:hAnsi="Arial" w:cs="Arial"/>
                <w:b/>
                <w:bCs/>
                <w:sz w:val="20"/>
              </w:rPr>
              <w:t>Inscrição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EB5A88" w14:textId="77777777" w:rsidR="00617FA8" w:rsidRPr="00197FE6" w:rsidRDefault="00617FA8" w:rsidP="00B4060C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197FE6">
              <w:rPr>
                <w:rFonts w:ascii="Arial" w:hAnsi="Arial" w:cs="Arial"/>
                <w:b/>
                <w:bCs/>
                <w:sz w:val="20"/>
              </w:rPr>
              <w:t>Decisão</w:t>
            </w:r>
          </w:p>
        </w:tc>
      </w:tr>
      <w:tr w:rsidR="005051D8" w:rsidRPr="00B4060C" w14:paraId="2604678C" w14:textId="77777777" w:rsidTr="00197FE6">
        <w:trPr>
          <w:trHeight w:val="553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2F3FD" w14:textId="7DDEDDE6" w:rsidR="005051D8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Técnico de Nutrição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56EF7A" w14:textId="51DB541E" w:rsidR="005051D8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Vanessa Alves Fernandes Severo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2DE87F" w14:textId="2B9BE63F" w:rsidR="005051D8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48852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3D2D6C" w14:textId="351BEE3F" w:rsidR="005051D8" w:rsidRDefault="001D24FB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parcialmente deferido. A candidata permanece no concurso apenas pela Listagem Geral, para as vagas de ampla concorrência.</w:t>
            </w:r>
          </w:p>
        </w:tc>
      </w:tr>
      <w:tr w:rsidR="00617FA8" w:rsidRPr="00B4060C" w14:paraId="27C922E0" w14:textId="77777777" w:rsidTr="00197FE6">
        <w:trPr>
          <w:trHeight w:val="553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26BFD" w14:textId="146DB9FA" w:rsidR="00617FA8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Técnico em Agrimensura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7B9BA0" w14:textId="3F93851D" w:rsidR="00617FA8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Erinaldo de Souza Lima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0E0990" w14:textId="5D4E28D1" w:rsidR="00617FA8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44465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91BB3F" w14:textId="0D891318" w:rsidR="00617FA8" w:rsidRDefault="001D24FB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Recurso parcialmente deferido. </w:t>
            </w:r>
            <w:r w:rsidR="00B77CDC">
              <w:rPr>
                <w:rFonts w:ascii="Arial" w:hAnsi="Arial" w:cs="Arial"/>
                <w:sz w:val="20"/>
              </w:rPr>
              <w:t>O</w:t>
            </w:r>
            <w:r>
              <w:rPr>
                <w:rFonts w:ascii="Arial" w:hAnsi="Arial" w:cs="Arial"/>
                <w:sz w:val="20"/>
              </w:rPr>
              <w:t xml:space="preserve"> candidat</w:t>
            </w:r>
            <w:r w:rsidR="00B77CDC">
              <w:rPr>
                <w:rFonts w:ascii="Arial" w:hAnsi="Arial" w:cs="Arial"/>
                <w:sz w:val="20"/>
              </w:rPr>
              <w:t>o</w:t>
            </w:r>
            <w:r>
              <w:rPr>
                <w:rFonts w:ascii="Arial" w:hAnsi="Arial" w:cs="Arial"/>
                <w:sz w:val="20"/>
              </w:rPr>
              <w:t xml:space="preserve"> permanece no concurso apenas pela Listagem Geral, para as vagas de ampla concorrência.</w:t>
            </w:r>
          </w:p>
        </w:tc>
      </w:tr>
      <w:tr w:rsidR="00B77CDC" w:rsidRPr="00B4060C" w14:paraId="1FEC4747" w14:textId="77777777" w:rsidTr="00197FE6">
        <w:trPr>
          <w:trHeight w:val="553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7D7598" w14:textId="269E9554" w:rsidR="00B77CDC" w:rsidRDefault="008B716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Fonoaudiólogo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153743" w14:textId="356FE35E" w:rsidR="00B77CDC" w:rsidRDefault="008B716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Pollyne Martins Moraes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5E685" w14:textId="6E6B4CCE" w:rsidR="00B77CDC" w:rsidRDefault="00B93379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61445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996CB6" w14:textId="564AF76C" w:rsidR="00B77CDC" w:rsidRDefault="00B77CDC" w:rsidP="005872B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parcialmente deferido. A candidata permanece no concurso apenas pela Listagem Geral, para as vagas de ampla concorrência.</w:t>
            </w:r>
          </w:p>
        </w:tc>
      </w:tr>
    </w:tbl>
    <w:p w14:paraId="64559B2D" w14:textId="6243A16D"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14:paraId="5794CB62" w14:textId="024B40F4" w:rsidR="00F147CE" w:rsidRDefault="00F147CE" w:rsidP="00073492">
      <w:pPr>
        <w:ind w:left="284"/>
        <w:jc w:val="both"/>
        <w:rPr>
          <w:rFonts w:ascii="Arial" w:hAnsi="Arial" w:cs="Arial"/>
          <w:sz w:val="20"/>
        </w:rPr>
      </w:pPr>
    </w:p>
    <w:p w14:paraId="1C0775A8" w14:textId="65397D88" w:rsidR="00F147CE" w:rsidRDefault="00F147CE" w:rsidP="00073492">
      <w:pPr>
        <w:ind w:left="284"/>
        <w:jc w:val="both"/>
        <w:rPr>
          <w:rFonts w:ascii="Arial" w:hAnsi="Arial" w:cs="Arial"/>
          <w:sz w:val="20"/>
        </w:rPr>
      </w:pPr>
    </w:p>
    <w:p w14:paraId="6F052270" w14:textId="77F5F8BB" w:rsidR="00907D7F" w:rsidRPr="00907D7F" w:rsidRDefault="00907D7F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907D7F">
        <w:rPr>
          <w:rFonts w:ascii="Arial" w:hAnsi="Arial" w:cs="Arial"/>
          <w:sz w:val="20"/>
        </w:rPr>
        <w:t>2 – Todos os demais recursos interpostos foram indeferidos.</w:t>
      </w:r>
    </w:p>
    <w:p w14:paraId="3F9AEA49" w14:textId="77777777" w:rsidR="00907D7F" w:rsidRPr="00907D7F" w:rsidRDefault="00907D7F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60DC6E8E" w14:textId="77777777" w:rsidR="00907D7F" w:rsidRPr="00907D7F" w:rsidRDefault="00907D7F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2C182873" w14:textId="27DD6955" w:rsidR="00F147CE" w:rsidRPr="00907D7F" w:rsidRDefault="00F147CE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907D7F">
        <w:rPr>
          <w:rFonts w:ascii="Arial" w:hAnsi="Arial" w:cs="Arial"/>
          <w:sz w:val="20"/>
        </w:rPr>
        <w:t xml:space="preserve">3 – As respostas aos recursos interpostos estarão disponíveis no endereço eletrônico www.ibamsp-concursos.org.br no período de </w:t>
      </w:r>
      <w:r w:rsidR="00197FE6">
        <w:rPr>
          <w:rFonts w:ascii="Arial" w:hAnsi="Arial" w:cs="Arial"/>
          <w:sz w:val="20"/>
        </w:rPr>
        <w:t>08</w:t>
      </w:r>
      <w:r w:rsidR="006A7412">
        <w:rPr>
          <w:rFonts w:ascii="Arial" w:hAnsi="Arial" w:cs="Arial"/>
          <w:sz w:val="20"/>
        </w:rPr>
        <w:t xml:space="preserve"> </w:t>
      </w:r>
      <w:r w:rsidRPr="00907D7F">
        <w:rPr>
          <w:rFonts w:ascii="Arial" w:hAnsi="Arial" w:cs="Arial"/>
          <w:sz w:val="20"/>
        </w:rPr>
        <w:t xml:space="preserve">a </w:t>
      </w:r>
      <w:r w:rsidR="00197FE6">
        <w:rPr>
          <w:rFonts w:ascii="Arial" w:hAnsi="Arial" w:cs="Arial"/>
          <w:sz w:val="20"/>
        </w:rPr>
        <w:t>10</w:t>
      </w:r>
      <w:r w:rsidRPr="00907D7F">
        <w:rPr>
          <w:rFonts w:ascii="Arial" w:hAnsi="Arial" w:cs="Arial"/>
          <w:sz w:val="20"/>
        </w:rPr>
        <w:t>/0</w:t>
      </w:r>
      <w:r w:rsidR="00EF2326">
        <w:rPr>
          <w:rFonts w:ascii="Arial" w:hAnsi="Arial" w:cs="Arial"/>
          <w:sz w:val="20"/>
        </w:rPr>
        <w:t>8</w:t>
      </w:r>
      <w:r w:rsidRPr="00907D7F">
        <w:rPr>
          <w:rFonts w:ascii="Arial" w:hAnsi="Arial" w:cs="Arial"/>
          <w:sz w:val="20"/>
        </w:rPr>
        <w:t xml:space="preserve">/2022. Para efetuar a consulta, o candidato deverá acessar o </w:t>
      </w:r>
      <w:r w:rsidR="00EF2326">
        <w:rPr>
          <w:rFonts w:ascii="Arial" w:hAnsi="Arial" w:cs="Arial"/>
          <w:i/>
          <w:iCs/>
          <w:sz w:val="20"/>
        </w:rPr>
        <w:t xml:space="preserve">site </w:t>
      </w:r>
      <w:r w:rsidRPr="00907D7F">
        <w:rPr>
          <w:rFonts w:ascii="Arial" w:hAnsi="Arial" w:cs="Arial"/>
          <w:sz w:val="20"/>
        </w:rPr>
        <w:t xml:space="preserve">e no </w:t>
      </w:r>
      <w:r w:rsidRPr="00EF2326">
        <w:rPr>
          <w:rFonts w:ascii="Arial" w:hAnsi="Arial" w:cs="Arial"/>
          <w:i/>
          <w:iCs/>
          <w:sz w:val="20"/>
        </w:rPr>
        <w:t>link</w:t>
      </w:r>
      <w:r w:rsidRPr="00907D7F">
        <w:rPr>
          <w:rFonts w:ascii="Arial" w:hAnsi="Arial" w:cs="Arial"/>
          <w:sz w:val="20"/>
        </w:rPr>
        <w:t xml:space="preserve"> “área do candidato”, digitar seu CPF e data de nascimento.</w:t>
      </w:r>
    </w:p>
    <w:p w14:paraId="35D49381" w14:textId="77777777" w:rsidR="00F147CE" w:rsidRPr="00907D7F" w:rsidRDefault="00F147CE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</w:p>
    <w:p w14:paraId="372B7988" w14:textId="77777777" w:rsidR="00F147CE" w:rsidRPr="00907D7F" w:rsidRDefault="00F147CE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907D7F">
        <w:rPr>
          <w:rFonts w:ascii="Arial" w:hAnsi="Arial" w:cs="Arial"/>
          <w:sz w:val="20"/>
        </w:rPr>
        <w:t>Registre-se, publique-se e cumpra-se.</w:t>
      </w:r>
    </w:p>
    <w:p w14:paraId="19E21CB1" w14:textId="20C02204" w:rsidR="00F147CE" w:rsidRPr="00907D7F" w:rsidRDefault="00F147CE" w:rsidP="00907D7F">
      <w:pPr>
        <w:autoSpaceDE w:val="0"/>
        <w:autoSpaceDN w:val="0"/>
        <w:adjustRightInd w:val="0"/>
        <w:jc w:val="both"/>
        <w:rPr>
          <w:rFonts w:ascii="Arial" w:hAnsi="Arial" w:cs="Arial"/>
          <w:sz w:val="20"/>
        </w:rPr>
      </w:pPr>
      <w:r w:rsidRPr="00907D7F">
        <w:rPr>
          <w:rFonts w:ascii="Arial" w:hAnsi="Arial" w:cs="Arial"/>
          <w:sz w:val="20"/>
        </w:rPr>
        <w:t xml:space="preserve">Palácio “José Bonifácio”, em </w:t>
      </w:r>
      <w:r w:rsidR="00197FE6">
        <w:rPr>
          <w:rFonts w:ascii="Arial" w:hAnsi="Arial" w:cs="Arial"/>
          <w:sz w:val="20"/>
        </w:rPr>
        <w:t>04</w:t>
      </w:r>
      <w:r w:rsidRPr="00907D7F">
        <w:rPr>
          <w:rFonts w:ascii="Arial" w:hAnsi="Arial" w:cs="Arial"/>
          <w:sz w:val="20"/>
        </w:rPr>
        <w:t xml:space="preserve"> de </w:t>
      </w:r>
      <w:r w:rsidR="00197FE6">
        <w:rPr>
          <w:rFonts w:ascii="Arial" w:hAnsi="Arial" w:cs="Arial"/>
          <w:sz w:val="20"/>
        </w:rPr>
        <w:t>agosto</w:t>
      </w:r>
      <w:r w:rsidRPr="00907D7F">
        <w:rPr>
          <w:rFonts w:ascii="Arial" w:hAnsi="Arial" w:cs="Arial"/>
          <w:sz w:val="20"/>
        </w:rPr>
        <w:t xml:space="preserve"> de 2022.</w:t>
      </w:r>
    </w:p>
    <w:p w14:paraId="12737451" w14:textId="77777777" w:rsidR="00F147CE" w:rsidRDefault="00F147CE" w:rsidP="00F147CE">
      <w:pPr>
        <w:jc w:val="center"/>
        <w:rPr>
          <w:rFonts w:ascii="Arial" w:hAnsi="Arial" w:cs="Arial"/>
          <w:b/>
        </w:rPr>
      </w:pPr>
    </w:p>
    <w:p w14:paraId="7241FBDF" w14:textId="73ABED8F" w:rsidR="00F147CE" w:rsidRDefault="00F147CE" w:rsidP="00F147CE">
      <w:pPr>
        <w:jc w:val="center"/>
        <w:rPr>
          <w:rFonts w:cs="Arial"/>
          <w:b/>
        </w:rPr>
      </w:pPr>
    </w:p>
    <w:p w14:paraId="25C58D99" w14:textId="26D5E9CB" w:rsidR="00B77CDC" w:rsidRDefault="00B77CDC" w:rsidP="00F147CE">
      <w:pPr>
        <w:jc w:val="center"/>
        <w:rPr>
          <w:rFonts w:cs="Arial"/>
          <w:b/>
        </w:rPr>
      </w:pPr>
    </w:p>
    <w:p w14:paraId="7776E7F6" w14:textId="77777777" w:rsidR="00B77CDC" w:rsidRPr="002277A2" w:rsidRDefault="00B77CDC" w:rsidP="00F147CE">
      <w:pPr>
        <w:jc w:val="center"/>
        <w:rPr>
          <w:rFonts w:cs="Arial"/>
          <w:b/>
        </w:rPr>
      </w:pPr>
    </w:p>
    <w:p w14:paraId="68689FE8" w14:textId="2039218E" w:rsidR="00F147CE" w:rsidRDefault="008B716C" w:rsidP="00F147CE">
      <w:pPr>
        <w:jc w:val="center"/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TÂNIA MOTA</w:t>
      </w:r>
    </w:p>
    <w:p w14:paraId="68C38C9E" w14:textId="1432D727" w:rsidR="00F147CE" w:rsidRPr="00B160A4" w:rsidRDefault="00F147CE" w:rsidP="00F147CE">
      <w:pPr>
        <w:jc w:val="center"/>
        <w:rPr>
          <w:rFonts w:ascii="Arial" w:hAnsi="Arial" w:cs="Arial"/>
          <w:b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SECRETÁRI</w:t>
      </w:r>
      <w:r w:rsidR="008B716C"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>A</w:t>
      </w:r>
      <w:r>
        <w:rPr>
          <w:rFonts w:ascii="Arial,Bold" w:eastAsiaTheme="minorHAnsi" w:hAnsi="Arial,Bold" w:cs="Arial,Bold"/>
          <w:b/>
          <w:bCs/>
          <w:sz w:val="22"/>
          <w:szCs w:val="22"/>
          <w:lang w:eastAsia="en-US"/>
        </w:rPr>
        <w:t xml:space="preserve"> MUNICIPAL DE GESTÃO</w:t>
      </w:r>
    </w:p>
    <w:p w14:paraId="6991B088" w14:textId="77777777" w:rsidR="00F147CE" w:rsidRDefault="00F147CE" w:rsidP="00073492">
      <w:pPr>
        <w:ind w:left="284"/>
        <w:jc w:val="both"/>
        <w:rPr>
          <w:rFonts w:ascii="Arial" w:hAnsi="Arial" w:cs="Arial"/>
          <w:sz w:val="20"/>
        </w:rPr>
      </w:pPr>
    </w:p>
    <w:p w14:paraId="432EEBAF" w14:textId="77777777" w:rsidR="00A9471D" w:rsidRPr="008A247F" w:rsidRDefault="00A9471D" w:rsidP="00073492">
      <w:pPr>
        <w:ind w:left="284"/>
        <w:jc w:val="both"/>
        <w:rPr>
          <w:rFonts w:ascii="Arial" w:hAnsi="Arial" w:cs="Arial"/>
          <w:sz w:val="16"/>
          <w:szCs w:val="16"/>
        </w:rPr>
      </w:pPr>
    </w:p>
    <w:sectPr w:rsidR="00A9471D" w:rsidRPr="008A247F" w:rsidSect="00B77CDC">
      <w:headerReference w:type="default" r:id="rId7"/>
      <w:footerReference w:type="default" r:id="rId8"/>
      <w:pgSz w:w="11906" w:h="16838" w:code="9"/>
      <w:pgMar w:top="1134" w:right="851" w:bottom="284" w:left="1418" w:header="42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71BA8" w14:textId="77777777" w:rsidR="00035AAD" w:rsidRDefault="00035AAD" w:rsidP="008C78F4">
      <w:r>
        <w:separator/>
      </w:r>
    </w:p>
  </w:endnote>
  <w:endnote w:type="continuationSeparator" w:id="0">
    <w:p w14:paraId="6B4ED4A1" w14:textId="77777777" w:rsidR="00035AAD" w:rsidRDefault="00035AAD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69BA" w14:textId="3F871F7F" w:rsidR="008C78F4" w:rsidRDefault="005378BC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DE5AF4" wp14:editId="047E475A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42B51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790E92BF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 w:rsidR="00B83503"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3F209ECD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178EA39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76BE7F0B" w14:textId="77777777" w:rsidR="003018E6" w:rsidRPr="00D65CE8" w:rsidRDefault="003018E6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DE5AF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35542B51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790E92BF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B83503"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 w:rsidR="00B83503"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3F209ECD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178EA39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76BE7F0B" w14:textId="77777777" w:rsidR="003018E6" w:rsidRPr="00D65CE8" w:rsidRDefault="003018E6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5E96C60E" w14:textId="3DD01B16" w:rsidR="008C78F4" w:rsidRDefault="00B77CD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24EAE77E" wp14:editId="178EB36D">
          <wp:simplePos x="0" y="0"/>
          <wp:positionH relativeFrom="margin">
            <wp:posOffset>690245</wp:posOffset>
          </wp:positionH>
          <wp:positionV relativeFrom="margin">
            <wp:posOffset>9097010</wp:posOffset>
          </wp:positionV>
          <wp:extent cx="809625" cy="523875"/>
          <wp:effectExtent l="19050" t="0" r="9525" b="0"/>
          <wp:wrapSquare wrapText="bothSides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2652B" w14:textId="77777777" w:rsidR="00035AAD" w:rsidRDefault="00035AAD" w:rsidP="008C78F4">
      <w:r>
        <w:separator/>
      </w:r>
    </w:p>
  </w:footnote>
  <w:footnote w:type="continuationSeparator" w:id="0">
    <w:p w14:paraId="2711A3FD" w14:textId="77777777" w:rsidR="00035AAD" w:rsidRDefault="00035AAD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A3960" w14:textId="77777777"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 wp14:anchorId="198AC9C1" wp14:editId="7C6AB692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567BB8B" w14:textId="77777777"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79288A7" w14:textId="77777777"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8A4C95"/>
    <w:multiLevelType w:val="multilevel"/>
    <w:tmpl w:val="764CD3BC"/>
    <w:lvl w:ilvl="0">
      <w:start w:val="1"/>
      <w:numFmt w:val="decimal"/>
      <w:lvlText w:val="%1"/>
      <w:lvlJc w:val="left"/>
      <w:pPr>
        <w:ind w:left="390" w:hanging="390"/>
      </w:pPr>
      <w:rPr>
        <w:rFonts w:eastAsia="Lucida Sans Unicode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eastAsia="Lucida Sans Unicode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Lucida Sans Unicode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Lucida Sans Unicode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Lucida Sans Unicode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Lucida Sans Unicode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Lucida Sans Unicode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Lucida Sans Unicode" w:hint="default"/>
      </w:rPr>
    </w:lvl>
  </w:abstractNum>
  <w:abstractNum w:abstractNumId="2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768454165">
    <w:abstractNumId w:val="0"/>
  </w:num>
  <w:num w:numId="2" w16cid:durableId="1645617461">
    <w:abstractNumId w:val="2"/>
  </w:num>
  <w:num w:numId="3" w16cid:durableId="1918784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1847"/>
    <w:rsid w:val="00035AAD"/>
    <w:rsid w:val="00037809"/>
    <w:rsid w:val="00045B28"/>
    <w:rsid w:val="000473D2"/>
    <w:rsid w:val="00073492"/>
    <w:rsid w:val="000815A4"/>
    <w:rsid w:val="00091ED6"/>
    <w:rsid w:val="000B13E4"/>
    <w:rsid w:val="000C3903"/>
    <w:rsid w:val="000D1A57"/>
    <w:rsid w:val="000D2C19"/>
    <w:rsid w:val="000F3668"/>
    <w:rsid w:val="00105A88"/>
    <w:rsid w:val="00113836"/>
    <w:rsid w:val="00137789"/>
    <w:rsid w:val="00140F22"/>
    <w:rsid w:val="00157909"/>
    <w:rsid w:val="00163410"/>
    <w:rsid w:val="00184159"/>
    <w:rsid w:val="001903B6"/>
    <w:rsid w:val="00197FE6"/>
    <w:rsid w:val="001A577F"/>
    <w:rsid w:val="001C2F1A"/>
    <w:rsid w:val="001D24FB"/>
    <w:rsid w:val="001D3862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3577"/>
    <w:rsid w:val="00297790"/>
    <w:rsid w:val="002A0E42"/>
    <w:rsid w:val="002C778C"/>
    <w:rsid w:val="002F675D"/>
    <w:rsid w:val="003018E6"/>
    <w:rsid w:val="0031255B"/>
    <w:rsid w:val="00345026"/>
    <w:rsid w:val="00390F49"/>
    <w:rsid w:val="003E6FB4"/>
    <w:rsid w:val="00403EF9"/>
    <w:rsid w:val="00412D9C"/>
    <w:rsid w:val="0042158B"/>
    <w:rsid w:val="00427479"/>
    <w:rsid w:val="00431395"/>
    <w:rsid w:val="0045661F"/>
    <w:rsid w:val="00470D9F"/>
    <w:rsid w:val="004921F8"/>
    <w:rsid w:val="004A21E9"/>
    <w:rsid w:val="004B5980"/>
    <w:rsid w:val="005051D8"/>
    <w:rsid w:val="005129AD"/>
    <w:rsid w:val="00516894"/>
    <w:rsid w:val="005378BC"/>
    <w:rsid w:val="00561CA9"/>
    <w:rsid w:val="005872B4"/>
    <w:rsid w:val="005A225D"/>
    <w:rsid w:val="005A307F"/>
    <w:rsid w:val="005B4DFD"/>
    <w:rsid w:val="005D4FFD"/>
    <w:rsid w:val="005E622D"/>
    <w:rsid w:val="00611DAC"/>
    <w:rsid w:val="00613AC2"/>
    <w:rsid w:val="00617FA8"/>
    <w:rsid w:val="00623978"/>
    <w:rsid w:val="00666B52"/>
    <w:rsid w:val="00693C7F"/>
    <w:rsid w:val="00697234"/>
    <w:rsid w:val="006A204A"/>
    <w:rsid w:val="006A240E"/>
    <w:rsid w:val="006A7412"/>
    <w:rsid w:val="006E2F46"/>
    <w:rsid w:val="007178F6"/>
    <w:rsid w:val="00740E7A"/>
    <w:rsid w:val="00752EDC"/>
    <w:rsid w:val="00775705"/>
    <w:rsid w:val="007A7AB0"/>
    <w:rsid w:val="007B17A7"/>
    <w:rsid w:val="007B7554"/>
    <w:rsid w:val="007B7E40"/>
    <w:rsid w:val="007E3C95"/>
    <w:rsid w:val="00816DA5"/>
    <w:rsid w:val="0082070F"/>
    <w:rsid w:val="008252F6"/>
    <w:rsid w:val="008466A9"/>
    <w:rsid w:val="008472F3"/>
    <w:rsid w:val="00854509"/>
    <w:rsid w:val="0086336B"/>
    <w:rsid w:val="00893A45"/>
    <w:rsid w:val="008A247F"/>
    <w:rsid w:val="008B1F32"/>
    <w:rsid w:val="008B716C"/>
    <w:rsid w:val="008C01FF"/>
    <w:rsid w:val="008C78F4"/>
    <w:rsid w:val="009020F8"/>
    <w:rsid w:val="00903B3E"/>
    <w:rsid w:val="00907D7F"/>
    <w:rsid w:val="00930759"/>
    <w:rsid w:val="00935190"/>
    <w:rsid w:val="00967A77"/>
    <w:rsid w:val="009B29A2"/>
    <w:rsid w:val="009B6170"/>
    <w:rsid w:val="00A14224"/>
    <w:rsid w:val="00A16B4C"/>
    <w:rsid w:val="00A4001B"/>
    <w:rsid w:val="00A50419"/>
    <w:rsid w:val="00A6392C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77CDC"/>
    <w:rsid w:val="00B83503"/>
    <w:rsid w:val="00B93379"/>
    <w:rsid w:val="00B95AD4"/>
    <w:rsid w:val="00B95B40"/>
    <w:rsid w:val="00BA4201"/>
    <w:rsid w:val="00BD08ED"/>
    <w:rsid w:val="00BD3C88"/>
    <w:rsid w:val="00BD3CDA"/>
    <w:rsid w:val="00BD552D"/>
    <w:rsid w:val="00C33048"/>
    <w:rsid w:val="00C335A9"/>
    <w:rsid w:val="00C462CC"/>
    <w:rsid w:val="00C548EE"/>
    <w:rsid w:val="00C55351"/>
    <w:rsid w:val="00C63B5D"/>
    <w:rsid w:val="00C75DA7"/>
    <w:rsid w:val="00C8713E"/>
    <w:rsid w:val="00C964B5"/>
    <w:rsid w:val="00CC30B1"/>
    <w:rsid w:val="00CC4584"/>
    <w:rsid w:val="00D171D8"/>
    <w:rsid w:val="00D44ED3"/>
    <w:rsid w:val="00D6152D"/>
    <w:rsid w:val="00D65CE8"/>
    <w:rsid w:val="00D9459A"/>
    <w:rsid w:val="00DA59AB"/>
    <w:rsid w:val="00DE4153"/>
    <w:rsid w:val="00E11C6B"/>
    <w:rsid w:val="00E1600B"/>
    <w:rsid w:val="00E168B1"/>
    <w:rsid w:val="00E51D2F"/>
    <w:rsid w:val="00EB1DEF"/>
    <w:rsid w:val="00EC6914"/>
    <w:rsid w:val="00ED344D"/>
    <w:rsid w:val="00EE0CE2"/>
    <w:rsid w:val="00EF2326"/>
    <w:rsid w:val="00EF31E1"/>
    <w:rsid w:val="00EF4159"/>
    <w:rsid w:val="00F0209E"/>
    <w:rsid w:val="00F147CE"/>
    <w:rsid w:val="00F4272F"/>
    <w:rsid w:val="00F606E3"/>
    <w:rsid w:val="00F63967"/>
    <w:rsid w:val="00F6658D"/>
    <w:rsid w:val="00F67DE0"/>
    <w:rsid w:val="00F749B4"/>
    <w:rsid w:val="00FA7B0A"/>
    <w:rsid w:val="00FC43C7"/>
    <w:rsid w:val="00FD05AC"/>
    <w:rsid w:val="00FD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1DE8C"/>
  <w15:docId w15:val="{2AB8CEF5-BA83-469C-867D-D4C6E5C46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14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4</cp:revision>
  <cp:lastPrinted>2016-02-04T20:42:00Z</cp:lastPrinted>
  <dcterms:created xsi:type="dcterms:W3CDTF">2022-08-04T18:21:00Z</dcterms:created>
  <dcterms:modified xsi:type="dcterms:W3CDTF">2022-08-04T19:49:00Z</dcterms:modified>
</cp:coreProperties>
</file>