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1927" w14:textId="1B847E6E" w:rsidR="00AE518D" w:rsidRPr="004F0FEB" w:rsidRDefault="00AE518D" w:rsidP="00AE518D">
      <w:pPr>
        <w:pBdr>
          <w:top w:val="single" w:sz="4" w:space="3" w:color="000000" w:shadow="1"/>
          <w:left w:val="single" w:sz="4" w:space="0" w:color="000000" w:shadow="1"/>
          <w:bottom w:val="single" w:sz="4" w:space="1" w:color="000000" w:shadow="1"/>
          <w:right w:val="single" w:sz="4" w:space="0" w:color="000000" w:shadow="1"/>
        </w:pBdr>
        <w:shd w:val="clear" w:color="auto" w:fill="C0C0C0"/>
        <w:jc w:val="center"/>
        <w:rPr>
          <w:rFonts w:ascii="Arial" w:hAnsi="Arial" w:cs="Arial"/>
          <w:b/>
          <w:sz w:val="20"/>
        </w:rPr>
      </w:pPr>
      <w:r w:rsidRPr="004F0FEB">
        <w:rPr>
          <w:rFonts w:ascii="Arial" w:hAnsi="Arial" w:cs="Arial"/>
          <w:b/>
          <w:sz w:val="20"/>
        </w:rPr>
        <w:t xml:space="preserve">Edital nº </w:t>
      </w:r>
      <w:r w:rsidR="005A76ED" w:rsidRPr="005A76ED">
        <w:rPr>
          <w:rFonts w:ascii="Arial" w:hAnsi="Arial" w:cs="Arial"/>
          <w:b/>
          <w:sz w:val="20"/>
        </w:rPr>
        <w:t>28</w:t>
      </w:r>
      <w:r w:rsidRPr="005A76ED">
        <w:rPr>
          <w:rFonts w:ascii="Arial" w:hAnsi="Arial" w:cs="Arial"/>
          <w:b/>
          <w:sz w:val="20"/>
        </w:rPr>
        <w:t>/20</w:t>
      </w:r>
      <w:r w:rsidR="00D267BF" w:rsidRPr="005A76ED">
        <w:rPr>
          <w:rFonts w:ascii="Arial" w:hAnsi="Arial" w:cs="Arial"/>
          <w:b/>
          <w:sz w:val="20"/>
        </w:rPr>
        <w:t>2</w:t>
      </w:r>
      <w:r w:rsidR="00C74E7D" w:rsidRPr="005A76ED">
        <w:rPr>
          <w:rFonts w:ascii="Arial" w:hAnsi="Arial" w:cs="Arial"/>
          <w:b/>
          <w:sz w:val="20"/>
        </w:rPr>
        <w:t>2</w:t>
      </w:r>
      <w:r w:rsidR="00404AE1" w:rsidRPr="005A76ED">
        <w:rPr>
          <w:rFonts w:ascii="Arial" w:hAnsi="Arial" w:cs="Arial"/>
          <w:b/>
          <w:sz w:val="20"/>
        </w:rPr>
        <w:t xml:space="preserve"> </w:t>
      </w:r>
      <w:r w:rsidR="00404AE1">
        <w:rPr>
          <w:rFonts w:ascii="Arial" w:hAnsi="Arial" w:cs="Arial"/>
          <w:b/>
          <w:sz w:val="20"/>
        </w:rPr>
        <w:t xml:space="preserve">– </w:t>
      </w:r>
      <w:r w:rsidRPr="004F0FEB">
        <w:rPr>
          <w:rFonts w:ascii="Arial" w:hAnsi="Arial" w:cs="Arial"/>
          <w:b/>
          <w:sz w:val="20"/>
        </w:rPr>
        <w:t>SEGES</w:t>
      </w:r>
    </w:p>
    <w:p w14:paraId="1A42BF38" w14:textId="77777777" w:rsidR="00C32107" w:rsidRDefault="00C32107" w:rsidP="00AE518D">
      <w:pPr>
        <w:tabs>
          <w:tab w:val="left" w:pos="2268"/>
        </w:tabs>
        <w:jc w:val="center"/>
        <w:rPr>
          <w:rFonts w:ascii="Arial" w:hAnsi="Arial" w:cs="Arial"/>
          <w:b/>
          <w:sz w:val="20"/>
        </w:rPr>
      </w:pPr>
    </w:p>
    <w:p w14:paraId="0DAE76DA" w14:textId="37B2B108" w:rsidR="00AE518D" w:rsidRPr="004F0FEB" w:rsidRDefault="00AE518D" w:rsidP="00AE518D">
      <w:pPr>
        <w:tabs>
          <w:tab w:val="left" w:pos="2268"/>
        </w:tabs>
        <w:jc w:val="center"/>
        <w:rPr>
          <w:rFonts w:ascii="Arial" w:hAnsi="Arial" w:cs="Arial"/>
          <w:b/>
          <w:sz w:val="20"/>
        </w:rPr>
      </w:pPr>
      <w:r w:rsidRPr="004F0FEB">
        <w:rPr>
          <w:rFonts w:ascii="Arial" w:hAnsi="Arial" w:cs="Arial"/>
          <w:b/>
          <w:sz w:val="20"/>
        </w:rPr>
        <w:t xml:space="preserve">EDITAL DE CONVOCAÇÃO PARA </w:t>
      </w:r>
      <w:r w:rsidR="00AA304C">
        <w:rPr>
          <w:rFonts w:ascii="Arial" w:hAnsi="Arial" w:cs="Arial"/>
          <w:b/>
          <w:sz w:val="20"/>
        </w:rPr>
        <w:t xml:space="preserve">AS </w:t>
      </w:r>
      <w:r w:rsidRPr="004F0FEB">
        <w:rPr>
          <w:rFonts w:ascii="Arial" w:hAnsi="Arial" w:cs="Arial"/>
          <w:b/>
          <w:sz w:val="20"/>
        </w:rPr>
        <w:t>PROVAS OBJETIVAS</w:t>
      </w:r>
    </w:p>
    <w:p w14:paraId="791242D0" w14:textId="43135820" w:rsidR="00AE518D" w:rsidRPr="004F0FEB" w:rsidRDefault="00AE518D" w:rsidP="004750B3">
      <w:pPr>
        <w:jc w:val="both"/>
        <w:rPr>
          <w:rFonts w:ascii="Arial" w:hAnsi="Arial" w:cs="Arial"/>
          <w:sz w:val="20"/>
        </w:rPr>
      </w:pPr>
      <w:r w:rsidRPr="004F0FEB">
        <w:rPr>
          <w:rFonts w:ascii="Arial" w:hAnsi="Arial" w:cs="Arial"/>
          <w:sz w:val="20"/>
        </w:rPr>
        <w:t>A Secretaria Municipal de Gestão</w:t>
      </w:r>
      <w:r w:rsidR="00545BAD">
        <w:rPr>
          <w:rFonts w:ascii="Arial" w:hAnsi="Arial" w:cs="Arial"/>
          <w:sz w:val="20"/>
        </w:rPr>
        <w:t xml:space="preserve"> </w:t>
      </w:r>
      <w:r w:rsidRPr="004F0FEB">
        <w:rPr>
          <w:rFonts w:ascii="Arial" w:hAnsi="Arial" w:cs="Arial"/>
          <w:sz w:val="20"/>
        </w:rPr>
        <w:t xml:space="preserve">torna pública a </w:t>
      </w:r>
      <w:r w:rsidRPr="004F0FEB">
        <w:rPr>
          <w:rFonts w:ascii="Arial" w:hAnsi="Arial" w:cs="Arial"/>
          <w:b/>
          <w:sz w:val="20"/>
        </w:rPr>
        <w:t>CONVOCAÇÃO</w:t>
      </w:r>
      <w:r w:rsidRPr="004F0FEB">
        <w:rPr>
          <w:rFonts w:ascii="Arial" w:hAnsi="Arial" w:cs="Arial"/>
          <w:sz w:val="20"/>
        </w:rPr>
        <w:t xml:space="preserve"> dos candidatos inscritos no Concurso Público aberto pelo </w:t>
      </w:r>
      <w:r w:rsidRPr="004F0FEB">
        <w:rPr>
          <w:rFonts w:ascii="Arial" w:hAnsi="Arial" w:cs="Arial"/>
          <w:b/>
          <w:sz w:val="20"/>
        </w:rPr>
        <w:t xml:space="preserve">Edital </w:t>
      </w:r>
      <w:r w:rsidR="00FF5B70">
        <w:rPr>
          <w:rFonts w:ascii="Arial" w:hAnsi="Arial" w:cs="Arial"/>
          <w:b/>
          <w:sz w:val="20"/>
        </w:rPr>
        <w:t xml:space="preserve">nº </w:t>
      </w:r>
      <w:r w:rsidR="005D3F36">
        <w:rPr>
          <w:rFonts w:ascii="Arial" w:hAnsi="Arial" w:cs="Arial"/>
          <w:b/>
          <w:sz w:val="20"/>
        </w:rPr>
        <w:t>0</w:t>
      </w:r>
      <w:r w:rsidR="001B48F9">
        <w:rPr>
          <w:rFonts w:ascii="Arial" w:hAnsi="Arial" w:cs="Arial"/>
          <w:b/>
          <w:sz w:val="20"/>
        </w:rPr>
        <w:t>7</w:t>
      </w:r>
      <w:r w:rsidRPr="004F0FEB">
        <w:rPr>
          <w:rFonts w:ascii="Arial" w:hAnsi="Arial" w:cs="Arial"/>
          <w:b/>
          <w:sz w:val="20"/>
        </w:rPr>
        <w:t>/20</w:t>
      </w:r>
      <w:r w:rsidR="005D3F36">
        <w:rPr>
          <w:rFonts w:ascii="Arial" w:hAnsi="Arial" w:cs="Arial"/>
          <w:b/>
          <w:sz w:val="20"/>
        </w:rPr>
        <w:t>2</w:t>
      </w:r>
      <w:r w:rsidR="00C74E7D">
        <w:rPr>
          <w:rFonts w:ascii="Arial" w:hAnsi="Arial" w:cs="Arial"/>
          <w:b/>
          <w:sz w:val="20"/>
        </w:rPr>
        <w:t>2</w:t>
      </w:r>
      <w:r w:rsidR="00FF5B70">
        <w:rPr>
          <w:rFonts w:ascii="Arial" w:hAnsi="Arial" w:cs="Arial"/>
          <w:b/>
          <w:sz w:val="20"/>
        </w:rPr>
        <w:t>-SEGES</w:t>
      </w:r>
      <w:r w:rsidRPr="004F0FEB">
        <w:rPr>
          <w:rFonts w:ascii="Arial" w:hAnsi="Arial" w:cs="Arial"/>
          <w:sz w:val="20"/>
        </w:rPr>
        <w:t xml:space="preserve">, </w:t>
      </w:r>
      <w:r w:rsidRPr="004F0FEB">
        <w:rPr>
          <w:rFonts w:ascii="Arial" w:hAnsi="Arial" w:cs="Arial"/>
          <w:b/>
          <w:sz w:val="20"/>
        </w:rPr>
        <w:t>PARA A REALIZAÇÃO DAS PROVAS OBJETIVAS</w:t>
      </w:r>
      <w:r w:rsidRPr="004F0FEB">
        <w:rPr>
          <w:rFonts w:ascii="Arial" w:hAnsi="Arial" w:cs="Arial"/>
          <w:sz w:val="20"/>
        </w:rPr>
        <w:t xml:space="preserve">, conforme instruções a </w:t>
      </w:r>
      <w:r w:rsidR="004750B3" w:rsidRPr="004F0FEB">
        <w:rPr>
          <w:rFonts w:ascii="Arial" w:hAnsi="Arial" w:cs="Arial"/>
          <w:sz w:val="20"/>
        </w:rPr>
        <w:t>s</w:t>
      </w:r>
      <w:r w:rsidRPr="004F0FEB">
        <w:rPr>
          <w:rFonts w:ascii="Arial" w:hAnsi="Arial" w:cs="Arial"/>
          <w:sz w:val="20"/>
        </w:rPr>
        <w:t>eguir</w:t>
      </w:r>
      <w:r w:rsidR="001A53B8">
        <w:rPr>
          <w:rFonts w:ascii="Arial" w:hAnsi="Arial" w:cs="Arial"/>
          <w:sz w:val="20"/>
        </w:rPr>
        <w:t>:</w:t>
      </w:r>
    </w:p>
    <w:p w14:paraId="4C9A198D" w14:textId="5C7EC389" w:rsidR="00AE518D" w:rsidRPr="004F0FEB" w:rsidRDefault="00AE518D" w:rsidP="00AE518D">
      <w:pPr>
        <w:rPr>
          <w:rFonts w:ascii="Arial" w:hAnsi="Arial" w:cs="Arial"/>
          <w:b/>
          <w:sz w:val="20"/>
        </w:rPr>
      </w:pPr>
      <w:r w:rsidRPr="004F0FEB">
        <w:rPr>
          <w:rFonts w:ascii="Arial" w:hAnsi="Arial" w:cs="Arial"/>
          <w:b/>
          <w:sz w:val="20"/>
        </w:rPr>
        <w:t xml:space="preserve">DATA DA PROVA – </w:t>
      </w:r>
      <w:r w:rsidR="00BE5F5A">
        <w:rPr>
          <w:rFonts w:ascii="Arial" w:hAnsi="Arial" w:cs="Arial"/>
          <w:b/>
          <w:sz w:val="20"/>
        </w:rPr>
        <w:t>27</w:t>
      </w:r>
      <w:r w:rsidRPr="004F0FEB">
        <w:rPr>
          <w:rFonts w:ascii="Arial" w:hAnsi="Arial" w:cs="Arial"/>
          <w:b/>
          <w:sz w:val="20"/>
        </w:rPr>
        <w:t xml:space="preserve"> </w:t>
      </w:r>
      <w:r w:rsidR="00C1494F">
        <w:rPr>
          <w:rFonts w:ascii="Arial" w:hAnsi="Arial" w:cs="Arial"/>
          <w:b/>
          <w:sz w:val="20"/>
        </w:rPr>
        <w:t xml:space="preserve">DE </w:t>
      </w:r>
      <w:r w:rsidR="005D3F36">
        <w:rPr>
          <w:rFonts w:ascii="Arial" w:hAnsi="Arial" w:cs="Arial"/>
          <w:b/>
          <w:sz w:val="20"/>
        </w:rPr>
        <w:t>MARÇO</w:t>
      </w:r>
      <w:r w:rsidR="00C1494F">
        <w:rPr>
          <w:rFonts w:ascii="Arial" w:hAnsi="Arial" w:cs="Arial"/>
          <w:b/>
          <w:sz w:val="20"/>
        </w:rPr>
        <w:t xml:space="preserve"> DE</w:t>
      </w:r>
      <w:r w:rsidRPr="004F0FEB">
        <w:rPr>
          <w:rFonts w:ascii="Arial" w:hAnsi="Arial" w:cs="Arial"/>
          <w:b/>
          <w:sz w:val="20"/>
        </w:rPr>
        <w:t xml:space="preserve"> 20</w:t>
      </w:r>
      <w:r w:rsidR="00D267BF">
        <w:rPr>
          <w:rFonts w:ascii="Arial" w:hAnsi="Arial" w:cs="Arial"/>
          <w:b/>
          <w:sz w:val="20"/>
        </w:rPr>
        <w:t>2</w:t>
      </w:r>
      <w:r w:rsidR="00C74E7D">
        <w:rPr>
          <w:rFonts w:ascii="Arial" w:hAnsi="Arial" w:cs="Arial"/>
          <w:b/>
          <w:sz w:val="20"/>
        </w:rPr>
        <w:t>2</w:t>
      </w:r>
    </w:p>
    <w:p w14:paraId="4ED316F4" w14:textId="77777777" w:rsidR="00AE518D" w:rsidRPr="00545BAD" w:rsidRDefault="00AE518D" w:rsidP="00AE518D">
      <w:pPr>
        <w:rPr>
          <w:rFonts w:ascii="Arial" w:hAnsi="Arial" w:cs="Arial"/>
          <w:b/>
          <w:sz w:val="20"/>
        </w:rPr>
      </w:pPr>
      <w:r w:rsidRPr="00545BAD">
        <w:rPr>
          <w:rFonts w:ascii="Arial" w:hAnsi="Arial" w:cs="Arial"/>
          <w:b/>
          <w:sz w:val="20"/>
        </w:rPr>
        <w:t>Locais e Horários:</w:t>
      </w:r>
    </w:p>
    <w:p w14:paraId="13247B97" w14:textId="78534D28" w:rsidR="00AE518D" w:rsidRPr="007E541C" w:rsidRDefault="00AE518D" w:rsidP="00AE518D">
      <w:pPr>
        <w:shd w:val="clear" w:color="auto" w:fill="D9D9D9"/>
        <w:spacing w:after="0"/>
        <w:jc w:val="center"/>
        <w:rPr>
          <w:rFonts w:ascii="Arial" w:hAnsi="Arial" w:cs="Arial"/>
          <w:b/>
          <w:sz w:val="20"/>
        </w:rPr>
      </w:pPr>
      <w:r w:rsidRPr="007E541C">
        <w:rPr>
          <w:rFonts w:ascii="Arial" w:hAnsi="Arial" w:cs="Arial"/>
          <w:b/>
          <w:sz w:val="20"/>
        </w:rPr>
        <w:t xml:space="preserve">PERÍODO DA </w:t>
      </w:r>
      <w:r w:rsidR="00A4348D">
        <w:rPr>
          <w:rFonts w:ascii="Arial" w:hAnsi="Arial" w:cs="Arial"/>
          <w:b/>
          <w:sz w:val="20"/>
        </w:rPr>
        <w:t>TARDE</w:t>
      </w:r>
    </w:p>
    <w:p w14:paraId="79A60760" w14:textId="77777777" w:rsidR="00C04695" w:rsidRPr="00D324A4" w:rsidRDefault="00C04695" w:rsidP="004750B3">
      <w:pPr>
        <w:spacing w:after="0" w:line="240" w:lineRule="auto"/>
        <w:ind w:right="40"/>
        <w:rPr>
          <w:rFonts w:ascii="Arial" w:hAnsi="Arial" w:cs="Arial"/>
          <w:b/>
          <w:sz w:val="20"/>
        </w:rPr>
      </w:pPr>
    </w:p>
    <w:p w14:paraId="7175DE91" w14:textId="09252119" w:rsidR="007814F8" w:rsidRPr="00A4348D" w:rsidRDefault="00A4348D" w:rsidP="007814F8">
      <w:pPr>
        <w:spacing w:after="0"/>
        <w:rPr>
          <w:rFonts w:ascii="Arial" w:hAnsi="Arial" w:cs="Arial"/>
          <w:szCs w:val="24"/>
        </w:rPr>
      </w:pPr>
      <w:r w:rsidRPr="00A4348D">
        <w:rPr>
          <w:rFonts w:ascii="Arial" w:hAnsi="Arial" w:cs="Arial"/>
          <w:b/>
          <w:sz w:val="20"/>
        </w:rPr>
        <w:t>ARQUITETO</w:t>
      </w:r>
    </w:p>
    <w:p w14:paraId="51E841B5" w14:textId="0E0236C1" w:rsidR="00741EBC" w:rsidRPr="00A4348D" w:rsidRDefault="00741EBC" w:rsidP="00741EBC">
      <w:pPr>
        <w:spacing w:after="0"/>
        <w:rPr>
          <w:rFonts w:ascii="Arial" w:hAnsi="Arial" w:cs="Arial"/>
          <w:sz w:val="20"/>
        </w:rPr>
      </w:pPr>
      <w:r w:rsidRPr="00A4348D">
        <w:rPr>
          <w:rFonts w:ascii="Arial" w:hAnsi="Arial" w:cs="Arial"/>
          <w:sz w:val="20"/>
        </w:rPr>
        <w:t>Local –</w:t>
      </w:r>
      <w:r w:rsidRPr="00A4348D">
        <w:rPr>
          <w:rFonts w:ascii="Arial" w:hAnsi="Arial" w:cs="Arial"/>
          <w:b/>
          <w:sz w:val="20"/>
        </w:rPr>
        <w:t xml:space="preserve"> </w:t>
      </w:r>
      <w:r w:rsidR="00A4348D" w:rsidRPr="00A4348D">
        <w:rPr>
          <w:rFonts w:ascii="Arial" w:hAnsi="Arial" w:cs="Arial"/>
          <w:b/>
          <w:sz w:val="20"/>
        </w:rPr>
        <w:t>UNISANTOS - Campus Dom Idílio José Soares</w:t>
      </w:r>
    </w:p>
    <w:p w14:paraId="562D9F49" w14:textId="732AB1C2" w:rsidR="00741EBC" w:rsidRPr="00A4348D" w:rsidRDefault="00741EBC" w:rsidP="00741EBC">
      <w:pPr>
        <w:spacing w:after="0"/>
        <w:jc w:val="both"/>
        <w:rPr>
          <w:rFonts w:ascii="Arial" w:hAnsi="Arial" w:cs="Arial"/>
          <w:sz w:val="20"/>
        </w:rPr>
      </w:pPr>
      <w:r w:rsidRPr="00A4348D">
        <w:rPr>
          <w:rFonts w:ascii="Arial" w:hAnsi="Arial" w:cs="Arial"/>
          <w:sz w:val="20"/>
        </w:rPr>
        <w:t xml:space="preserve">Endereço: </w:t>
      </w:r>
      <w:r w:rsidR="00A4348D" w:rsidRPr="00A4348D">
        <w:rPr>
          <w:rFonts w:ascii="Arial" w:hAnsi="Arial" w:cs="Arial"/>
          <w:sz w:val="20"/>
        </w:rPr>
        <w:t xml:space="preserve">Avenida Conselheiro </w:t>
      </w:r>
      <w:proofErr w:type="spellStart"/>
      <w:r w:rsidR="00A4348D" w:rsidRPr="00A4348D">
        <w:rPr>
          <w:rFonts w:ascii="Arial" w:hAnsi="Arial" w:cs="Arial"/>
          <w:sz w:val="20"/>
        </w:rPr>
        <w:t>Nébias</w:t>
      </w:r>
      <w:proofErr w:type="spellEnd"/>
      <w:r w:rsidR="00A4348D" w:rsidRPr="00A4348D">
        <w:rPr>
          <w:rFonts w:ascii="Arial" w:hAnsi="Arial" w:cs="Arial"/>
          <w:sz w:val="20"/>
        </w:rPr>
        <w:t xml:space="preserve">, 300 - </w:t>
      </w:r>
      <w:r w:rsidRPr="00A4348D">
        <w:rPr>
          <w:rFonts w:ascii="Arial" w:hAnsi="Arial" w:cs="Arial"/>
          <w:sz w:val="20"/>
        </w:rPr>
        <w:t>Vila Mathias - Santos.</w:t>
      </w:r>
    </w:p>
    <w:p w14:paraId="34F0202D" w14:textId="77777777" w:rsidR="00331809" w:rsidRPr="00B303A5" w:rsidRDefault="00331809" w:rsidP="00331809">
      <w:pPr>
        <w:spacing w:after="0"/>
        <w:rPr>
          <w:rFonts w:ascii="Arial" w:hAnsi="Arial" w:cs="Arial"/>
          <w:sz w:val="20"/>
        </w:rPr>
      </w:pPr>
      <w:r w:rsidRPr="00B303A5">
        <w:rPr>
          <w:rFonts w:ascii="Arial" w:hAnsi="Arial" w:cs="Arial"/>
          <w:sz w:val="20"/>
        </w:rPr>
        <w:t xml:space="preserve">Horário de Abertura dos Portões – </w:t>
      </w:r>
      <w:r w:rsidRPr="00EE7CA1">
        <w:rPr>
          <w:rFonts w:ascii="Arial" w:hAnsi="Arial" w:cs="Arial"/>
          <w:bCs/>
          <w:sz w:val="20"/>
        </w:rPr>
        <w:t>13h30min</w:t>
      </w:r>
    </w:p>
    <w:p w14:paraId="7B0F2C1F" w14:textId="77777777" w:rsidR="00331809" w:rsidRPr="00B303A5" w:rsidRDefault="00331809" w:rsidP="00331809">
      <w:pPr>
        <w:spacing w:after="0"/>
        <w:rPr>
          <w:rFonts w:ascii="Arial" w:hAnsi="Arial" w:cs="Arial"/>
          <w:b/>
          <w:sz w:val="20"/>
        </w:rPr>
      </w:pPr>
      <w:r w:rsidRPr="00B303A5">
        <w:rPr>
          <w:rFonts w:ascii="Arial" w:hAnsi="Arial" w:cs="Arial"/>
          <w:b/>
          <w:sz w:val="20"/>
        </w:rPr>
        <w:t xml:space="preserve">Horário de Fechamento dos Portões – </w:t>
      </w:r>
      <w:r w:rsidRPr="00EE7CA1">
        <w:rPr>
          <w:rFonts w:ascii="Arial" w:hAnsi="Arial" w:cs="Arial"/>
          <w:b/>
          <w:bCs/>
          <w:sz w:val="20"/>
        </w:rPr>
        <w:t>14 horas</w:t>
      </w:r>
    </w:p>
    <w:p w14:paraId="60944417" w14:textId="77777777" w:rsidR="00741EBC" w:rsidRPr="00BE5F5A" w:rsidRDefault="00741EBC" w:rsidP="00741EBC">
      <w:pPr>
        <w:spacing w:after="0" w:line="240" w:lineRule="auto"/>
        <w:ind w:right="40"/>
        <w:rPr>
          <w:rFonts w:ascii="Arial" w:hAnsi="Arial" w:cs="Arial"/>
          <w:b/>
          <w:color w:val="FF0000"/>
          <w:sz w:val="20"/>
        </w:rPr>
      </w:pPr>
    </w:p>
    <w:p w14:paraId="1DB424CD" w14:textId="77777777" w:rsidR="00A4348D" w:rsidRPr="00A4348D" w:rsidRDefault="00A4348D" w:rsidP="00A4348D">
      <w:pPr>
        <w:spacing w:after="0" w:line="240" w:lineRule="auto"/>
        <w:ind w:right="40"/>
        <w:rPr>
          <w:rFonts w:ascii="Arial" w:hAnsi="Arial" w:cs="Arial"/>
          <w:b/>
          <w:sz w:val="20"/>
        </w:rPr>
      </w:pPr>
      <w:r w:rsidRPr="00A4348D">
        <w:rPr>
          <w:rFonts w:ascii="Arial" w:hAnsi="Arial" w:cs="Arial"/>
          <w:b/>
          <w:sz w:val="20"/>
        </w:rPr>
        <w:t>CIRURGIÃO DENTISTA</w:t>
      </w:r>
    </w:p>
    <w:p w14:paraId="2440CAF5" w14:textId="1DE8CB78" w:rsidR="00741EBC" w:rsidRPr="00A4348D" w:rsidRDefault="00741EBC" w:rsidP="00741EBC">
      <w:pPr>
        <w:spacing w:after="0"/>
        <w:rPr>
          <w:rFonts w:ascii="Arial" w:hAnsi="Arial" w:cs="Arial"/>
          <w:sz w:val="20"/>
        </w:rPr>
      </w:pPr>
      <w:r w:rsidRPr="00A4348D">
        <w:rPr>
          <w:rFonts w:ascii="Arial" w:hAnsi="Arial" w:cs="Arial"/>
          <w:sz w:val="20"/>
        </w:rPr>
        <w:t xml:space="preserve">Local – </w:t>
      </w:r>
      <w:r w:rsidR="00A4348D" w:rsidRPr="00A4348D">
        <w:rPr>
          <w:rFonts w:ascii="Arial" w:hAnsi="Arial" w:cs="Arial"/>
          <w:b/>
          <w:bCs/>
          <w:sz w:val="20"/>
        </w:rPr>
        <w:t>UNIMES - Universidade Metropolitana de Santos</w:t>
      </w:r>
    </w:p>
    <w:p w14:paraId="64B6DA90" w14:textId="582A6B2E" w:rsidR="00741EBC" w:rsidRPr="00A4348D" w:rsidRDefault="00741EBC" w:rsidP="00741EBC">
      <w:pPr>
        <w:spacing w:after="0"/>
        <w:rPr>
          <w:rFonts w:ascii="Arial" w:hAnsi="Arial" w:cs="Arial"/>
          <w:sz w:val="20"/>
        </w:rPr>
      </w:pPr>
      <w:r w:rsidRPr="00A4348D">
        <w:rPr>
          <w:rFonts w:ascii="Arial" w:hAnsi="Arial" w:cs="Arial"/>
          <w:sz w:val="20"/>
        </w:rPr>
        <w:t xml:space="preserve">Endereço: </w:t>
      </w:r>
      <w:r w:rsidR="00A4348D" w:rsidRPr="00A4348D">
        <w:rPr>
          <w:rFonts w:ascii="Arial" w:hAnsi="Arial" w:cs="Arial"/>
          <w:sz w:val="20"/>
        </w:rPr>
        <w:t>Rua Barão de Paranapiacaba, 15 – Encruzilhada - Santos</w:t>
      </w:r>
      <w:r w:rsidRPr="00A4348D">
        <w:rPr>
          <w:rFonts w:ascii="Arial" w:hAnsi="Arial" w:cs="Arial"/>
          <w:sz w:val="20"/>
        </w:rPr>
        <w:t>.</w:t>
      </w:r>
    </w:p>
    <w:p w14:paraId="1DF343C4" w14:textId="77777777" w:rsidR="00331809" w:rsidRPr="00B303A5" w:rsidRDefault="00331809" w:rsidP="00331809">
      <w:pPr>
        <w:spacing w:after="0"/>
        <w:rPr>
          <w:rFonts w:ascii="Arial" w:hAnsi="Arial" w:cs="Arial"/>
          <w:sz w:val="20"/>
        </w:rPr>
      </w:pPr>
      <w:r w:rsidRPr="00B303A5">
        <w:rPr>
          <w:rFonts w:ascii="Arial" w:hAnsi="Arial" w:cs="Arial"/>
          <w:sz w:val="20"/>
        </w:rPr>
        <w:t xml:space="preserve">Horário de Abertura dos Portões – </w:t>
      </w:r>
      <w:r w:rsidRPr="00EE7CA1">
        <w:rPr>
          <w:rFonts w:ascii="Arial" w:hAnsi="Arial" w:cs="Arial"/>
          <w:bCs/>
          <w:sz w:val="20"/>
        </w:rPr>
        <w:t>13h30min</w:t>
      </w:r>
    </w:p>
    <w:p w14:paraId="187B755F" w14:textId="77777777" w:rsidR="00331809" w:rsidRPr="00B303A5" w:rsidRDefault="00331809" w:rsidP="00331809">
      <w:pPr>
        <w:spacing w:after="0"/>
        <w:rPr>
          <w:rFonts w:ascii="Arial" w:hAnsi="Arial" w:cs="Arial"/>
          <w:b/>
          <w:sz w:val="20"/>
        </w:rPr>
      </w:pPr>
      <w:r w:rsidRPr="00B303A5">
        <w:rPr>
          <w:rFonts w:ascii="Arial" w:hAnsi="Arial" w:cs="Arial"/>
          <w:b/>
          <w:sz w:val="20"/>
        </w:rPr>
        <w:t xml:space="preserve">Horário de Fechamento dos Portões – </w:t>
      </w:r>
      <w:r w:rsidRPr="00EE7CA1">
        <w:rPr>
          <w:rFonts w:ascii="Arial" w:hAnsi="Arial" w:cs="Arial"/>
          <w:b/>
          <w:bCs/>
          <w:sz w:val="20"/>
        </w:rPr>
        <w:t>14 horas</w:t>
      </w:r>
    </w:p>
    <w:p w14:paraId="56EB381F" w14:textId="77777777" w:rsidR="00741EBC" w:rsidRPr="00BE5F5A" w:rsidRDefault="00741EBC" w:rsidP="00741EBC">
      <w:pPr>
        <w:spacing w:after="0"/>
        <w:rPr>
          <w:rFonts w:ascii="Arial" w:hAnsi="Arial" w:cs="Arial"/>
          <w:b/>
          <w:color w:val="FF0000"/>
          <w:sz w:val="20"/>
        </w:rPr>
      </w:pPr>
    </w:p>
    <w:p w14:paraId="469957FB" w14:textId="56E25F86" w:rsidR="00A141DD" w:rsidRPr="00A4348D" w:rsidRDefault="00A141DD" w:rsidP="00A141DD">
      <w:pPr>
        <w:spacing w:after="0"/>
        <w:rPr>
          <w:rFonts w:ascii="Arial" w:hAnsi="Arial" w:cs="Arial"/>
          <w:szCs w:val="24"/>
        </w:rPr>
      </w:pPr>
      <w:r>
        <w:rPr>
          <w:rFonts w:ascii="Arial" w:hAnsi="Arial" w:cs="Arial"/>
          <w:b/>
          <w:sz w:val="20"/>
        </w:rPr>
        <w:t>FONOAUDIÓLOGO</w:t>
      </w:r>
    </w:p>
    <w:p w14:paraId="03D109EF" w14:textId="77777777" w:rsidR="00A141DD" w:rsidRPr="00A4348D" w:rsidRDefault="00A141DD" w:rsidP="00A141DD">
      <w:pPr>
        <w:spacing w:after="0"/>
        <w:rPr>
          <w:rFonts w:ascii="Arial" w:hAnsi="Arial" w:cs="Arial"/>
          <w:sz w:val="20"/>
        </w:rPr>
      </w:pPr>
      <w:r w:rsidRPr="00A4348D">
        <w:rPr>
          <w:rFonts w:ascii="Arial" w:hAnsi="Arial" w:cs="Arial"/>
          <w:sz w:val="20"/>
        </w:rPr>
        <w:t>Local –</w:t>
      </w:r>
      <w:r w:rsidRPr="00A4348D">
        <w:rPr>
          <w:rFonts w:ascii="Arial" w:hAnsi="Arial" w:cs="Arial"/>
          <w:b/>
          <w:sz w:val="20"/>
        </w:rPr>
        <w:t xml:space="preserve"> UNISANTOS - Campus Dom Idílio José Soares</w:t>
      </w:r>
    </w:p>
    <w:p w14:paraId="0576CFD3" w14:textId="77777777" w:rsidR="00A141DD" w:rsidRPr="00A4348D" w:rsidRDefault="00A141DD" w:rsidP="00A141DD">
      <w:pPr>
        <w:spacing w:after="0"/>
        <w:jc w:val="both"/>
        <w:rPr>
          <w:rFonts w:ascii="Arial" w:hAnsi="Arial" w:cs="Arial"/>
          <w:sz w:val="20"/>
        </w:rPr>
      </w:pPr>
      <w:r w:rsidRPr="00A4348D">
        <w:rPr>
          <w:rFonts w:ascii="Arial" w:hAnsi="Arial" w:cs="Arial"/>
          <w:sz w:val="20"/>
        </w:rPr>
        <w:t xml:space="preserve">Endereço: Avenida Conselheiro </w:t>
      </w:r>
      <w:proofErr w:type="spellStart"/>
      <w:r w:rsidRPr="00A4348D">
        <w:rPr>
          <w:rFonts w:ascii="Arial" w:hAnsi="Arial" w:cs="Arial"/>
          <w:sz w:val="20"/>
        </w:rPr>
        <w:t>Nébias</w:t>
      </w:r>
      <w:proofErr w:type="spellEnd"/>
      <w:r w:rsidRPr="00A4348D">
        <w:rPr>
          <w:rFonts w:ascii="Arial" w:hAnsi="Arial" w:cs="Arial"/>
          <w:sz w:val="20"/>
        </w:rPr>
        <w:t>, 300 - Vila Mathias - Santos.</w:t>
      </w:r>
    </w:p>
    <w:p w14:paraId="00111BA2" w14:textId="77777777" w:rsidR="00331809" w:rsidRPr="00B303A5" w:rsidRDefault="00331809" w:rsidP="00331809">
      <w:pPr>
        <w:spacing w:after="0"/>
        <w:rPr>
          <w:rFonts w:ascii="Arial" w:hAnsi="Arial" w:cs="Arial"/>
          <w:sz w:val="20"/>
        </w:rPr>
      </w:pPr>
      <w:r w:rsidRPr="00B303A5">
        <w:rPr>
          <w:rFonts w:ascii="Arial" w:hAnsi="Arial" w:cs="Arial"/>
          <w:sz w:val="20"/>
        </w:rPr>
        <w:t xml:space="preserve">Horário de Abertura dos Portões – </w:t>
      </w:r>
      <w:r w:rsidRPr="00EE7CA1">
        <w:rPr>
          <w:rFonts w:ascii="Arial" w:hAnsi="Arial" w:cs="Arial"/>
          <w:bCs/>
          <w:sz w:val="20"/>
        </w:rPr>
        <w:t>13h30min</w:t>
      </w:r>
    </w:p>
    <w:p w14:paraId="2B5DD551" w14:textId="77777777" w:rsidR="00331809" w:rsidRPr="00B303A5" w:rsidRDefault="00331809" w:rsidP="00331809">
      <w:pPr>
        <w:spacing w:after="0"/>
        <w:rPr>
          <w:rFonts w:ascii="Arial" w:hAnsi="Arial" w:cs="Arial"/>
          <w:b/>
          <w:sz w:val="20"/>
        </w:rPr>
      </w:pPr>
      <w:r w:rsidRPr="00B303A5">
        <w:rPr>
          <w:rFonts w:ascii="Arial" w:hAnsi="Arial" w:cs="Arial"/>
          <w:b/>
          <w:sz w:val="20"/>
        </w:rPr>
        <w:t xml:space="preserve">Horário de Fechamento dos Portões – </w:t>
      </w:r>
      <w:r w:rsidRPr="00EE7CA1">
        <w:rPr>
          <w:rFonts w:ascii="Arial" w:hAnsi="Arial" w:cs="Arial"/>
          <w:b/>
          <w:bCs/>
          <w:sz w:val="20"/>
        </w:rPr>
        <w:t>14 horas</w:t>
      </w:r>
    </w:p>
    <w:p w14:paraId="148889C7" w14:textId="77777777" w:rsidR="007814F8" w:rsidRPr="00BE5F5A" w:rsidRDefault="007814F8" w:rsidP="00741EBC">
      <w:pPr>
        <w:spacing w:after="0"/>
        <w:rPr>
          <w:rFonts w:ascii="Arial" w:hAnsi="Arial" w:cs="Arial"/>
          <w:b/>
          <w:color w:val="FF0000"/>
          <w:sz w:val="20"/>
        </w:rPr>
      </w:pPr>
    </w:p>
    <w:p w14:paraId="642993BE" w14:textId="36B98500" w:rsidR="00A141DD" w:rsidRPr="00A4348D" w:rsidRDefault="00A141DD" w:rsidP="00A141DD">
      <w:pPr>
        <w:spacing w:after="0"/>
        <w:rPr>
          <w:rFonts w:ascii="Arial" w:hAnsi="Arial" w:cs="Arial"/>
          <w:szCs w:val="24"/>
        </w:rPr>
      </w:pPr>
      <w:r>
        <w:rPr>
          <w:rFonts w:ascii="Arial" w:hAnsi="Arial" w:cs="Arial"/>
          <w:b/>
          <w:sz w:val="20"/>
        </w:rPr>
        <w:t>TERAPEUTA OCUPACIONAL</w:t>
      </w:r>
    </w:p>
    <w:p w14:paraId="2A15D2BE" w14:textId="77777777" w:rsidR="00A141DD" w:rsidRPr="00A4348D" w:rsidRDefault="00A141DD" w:rsidP="00A141DD">
      <w:pPr>
        <w:spacing w:after="0"/>
        <w:rPr>
          <w:rFonts w:ascii="Arial" w:hAnsi="Arial" w:cs="Arial"/>
          <w:sz w:val="20"/>
        </w:rPr>
      </w:pPr>
      <w:r w:rsidRPr="00A4348D">
        <w:rPr>
          <w:rFonts w:ascii="Arial" w:hAnsi="Arial" w:cs="Arial"/>
          <w:sz w:val="20"/>
        </w:rPr>
        <w:t>Local –</w:t>
      </w:r>
      <w:r w:rsidRPr="00A4348D">
        <w:rPr>
          <w:rFonts w:ascii="Arial" w:hAnsi="Arial" w:cs="Arial"/>
          <w:b/>
          <w:sz w:val="20"/>
        </w:rPr>
        <w:t xml:space="preserve"> UNISANTOS - Campus Dom Idílio José Soares</w:t>
      </w:r>
    </w:p>
    <w:p w14:paraId="22427A06" w14:textId="77777777" w:rsidR="00A141DD" w:rsidRPr="00A4348D" w:rsidRDefault="00A141DD" w:rsidP="00A141DD">
      <w:pPr>
        <w:spacing w:after="0"/>
        <w:jc w:val="both"/>
        <w:rPr>
          <w:rFonts w:ascii="Arial" w:hAnsi="Arial" w:cs="Arial"/>
          <w:sz w:val="20"/>
        </w:rPr>
      </w:pPr>
      <w:r w:rsidRPr="00A4348D">
        <w:rPr>
          <w:rFonts w:ascii="Arial" w:hAnsi="Arial" w:cs="Arial"/>
          <w:sz w:val="20"/>
        </w:rPr>
        <w:t xml:space="preserve">Endereço: Avenida Conselheiro </w:t>
      </w:r>
      <w:proofErr w:type="spellStart"/>
      <w:r w:rsidRPr="00A4348D">
        <w:rPr>
          <w:rFonts w:ascii="Arial" w:hAnsi="Arial" w:cs="Arial"/>
          <w:sz w:val="20"/>
        </w:rPr>
        <w:t>Nébias</w:t>
      </w:r>
      <w:proofErr w:type="spellEnd"/>
      <w:r w:rsidRPr="00A4348D">
        <w:rPr>
          <w:rFonts w:ascii="Arial" w:hAnsi="Arial" w:cs="Arial"/>
          <w:sz w:val="20"/>
        </w:rPr>
        <w:t>, 300 - Vila Mathias - Santos.</w:t>
      </w:r>
    </w:p>
    <w:p w14:paraId="66451325" w14:textId="77777777" w:rsidR="00331809" w:rsidRPr="00B303A5" w:rsidRDefault="00331809" w:rsidP="00331809">
      <w:pPr>
        <w:spacing w:after="0"/>
        <w:rPr>
          <w:rFonts w:ascii="Arial" w:hAnsi="Arial" w:cs="Arial"/>
          <w:sz w:val="20"/>
        </w:rPr>
      </w:pPr>
      <w:r w:rsidRPr="00B303A5">
        <w:rPr>
          <w:rFonts w:ascii="Arial" w:hAnsi="Arial" w:cs="Arial"/>
          <w:sz w:val="20"/>
        </w:rPr>
        <w:t xml:space="preserve">Horário de Abertura dos Portões – </w:t>
      </w:r>
      <w:r w:rsidRPr="00EE7CA1">
        <w:rPr>
          <w:rFonts w:ascii="Arial" w:hAnsi="Arial" w:cs="Arial"/>
          <w:bCs/>
          <w:sz w:val="20"/>
        </w:rPr>
        <w:t>13h30min</w:t>
      </w:r>
    </w:p>
    <w:p w14:paraId="02FC5B6C" w14:textId="77777777" w:rsidR="00331809" w:rsidRPr="00B303A5" w:rsidRDefault="00331809" w:rsidP="00331809">
      <w:pPr>
        <w:spacing w:after="0"/>
        <w:rPr>
          <w:rFonts w:ascii="Arial" w:hAnsi="Arial" w:cs="Arial"/>
          <w:b/>
          <w:sz w:val="20"/>
        </w:rPr>
      </w:pPr>
      <w:r w:rsidRPr="00B303A5">
        <w:rPr>
          <w:rFonts w:ascii="Arial" w:hAnsi="Arial" w:cs="Arial"/>
          <w:b/>
          <w:sz w:val="20"/>
        </w:rPr>
        <w:t xml:space="preserve">Horário de Fechamento dos Portões – </w:t>
      </w:r>
      <w:r w:rsidRPr="00EE7CA1">
        <w:rPr>
          <w:rFonts w:ascii="Arial" w:hAnsi="Arial" w:cs="Arial"/>
          <w:b/>
          <w:bCs/>
          <w:sz w:val="20"/>
        </w:rPr>
        <w:t>14 horas</w:t>
      </w:r>
    </w:p>
    <w:p w14:paraId="311BCE8D" w14:textId="77777777" w:rsidR="00810594" w:rsidRPr="00BE5F5A" w:rsidRDefault="00810594" w:rsidP="00B87CD6">
      <w:pPr>
        <w:spacing w:after="0"/>
        <w:rPr>
          <w:rFonts w:ascii="Arial" w:hAnsi="Arial" w:cs="Arial"/>
          <w:b/>
          <w:color w:val="FF0000"/>
          <w:sz w:val="20"/>
        </w:rPr>
      </w:pPr>
    </w:p>
    <w:p w14:paraId="5C3485DC" w14:textId="77777777" w:rsidR="00D339C6" w:rsidRPr="00E718B9" w:rsidRDefault="00D339C6" w:rsidP="001277DD">
      <w:pPr>
        <w:spacing w:after="0"/>
        <w:rPr>
          <w:rFonts w:ascii="Arial" w:hAnsi="Arial" w:cs="Arial"/>
          <w:b/>
          <w:sz w:val="18"/>
          <w:szCs w:val="20"/>
        </w:rPr>
      </w:pPr>
    </w:p>
    <w:p w14:paraId="66001E90" w14:textId="77777777" w:rsidR="00AE518D" w:rsidRDefault="00C32107" w:rsidP="007B5B80">
      <w:pPr>
        <w:pBdr>
          <w:top w:val="single" w:sz="4" w:space="1" w:color="auto"/>
          <w:bottom w:val="single" w:sz="4" w:space="1" w:color="auto"/>
        </w:pBdr>
        <w:jc w:val="center"/>
        <w:rPr>
          <w:rFonts w:ascii="Arial" w:hAnsi="Arial" w:cs="Arial"/>
          <w:b/>
          <w:sz w:val="28"/>
          <w:szCs w:val="28"/>
        </w:rPr>
      </w:pPr>
      <w:r w:rsidRPr="00C32107">
        <w:rPr>
          <w:rFonts w:ascii="Arial" w:hAnsi="Arial" w:cs="Arial"/>
          <w:b/>
          <w:sz w:val="28"/>
          <w:szCs w:val="28"/>
        </w:rPr>
        <w:t>Atenção</w:t>
      </w:r>
    </w:p>
    <w:p w14:paraId="2DA16BC1" w14:textId="77777777" w:rsidR="000E47BB" w:rsidRPr="000E47BB" w:rsidRDefault="000E47BB" w:rsidP="000D2CE1">
      <w:pPr>
        <w:spacing w:before="120"/>
        <w:jc w:val="both"/>
        <w:rPr>
          <w:rFonts w:ascii="Arial" w:hAnsi="Arial" w:cs="Arial"/>
          <w:sz w:val="2"/>
          <w:szCs w:val="2"/>
        </w:rPr>
      </w:pPr>
    </w:p>
    <w:p w14:paraId="24AFA51B" w14:textId="77777777" w:rsidR="009D281D" w:rsidRDefault="009D281D" w:rsidP="009D281D">
      <w:pPr>
        <w:pStyle w:val="Default"/>
        <w:jc w:val="both"/>
        <w:rPr>
          <w:sz w:val="20"/>
          <w:szCs w:val="20"/>
        </w:rPr>
      </w:pPr>
      <w:r>
        <w:rPr>
          <w:sz w:val="20"/>
          <w:szCs w:val="20"/>
        </w:rPr>
        <w:t xml:space="preserve">1. A fim de evitar atrasos, recomenda-se que os candidatos verifiquem com antecedência o local onde realizarão sua prova, a disponibilidade de estacionamento e vagas nas imediações, as opções de transporte público consultando antes horários e frequências das linhas de ônibus aos domingos bem como as rotas e tempo de deslocamento. </w:t>
      </w:r>
    </w:p>
    <w:p w14:paraId="015DB60F" w14:textId="77777777" w:rsidR="009D281D" w:rsidRDefault="009D281D" w:rsidP="009D281D">
      <w:pPr>
        <w:pStyle w:val="Default"/>
        <w:jc w:val="both"/>
        <w:rPr>
          <w:sz w:val="20"/>
          <w:szCs w:val="20"/>
        </w:rPr>
      </w:pPr>
    </w:p>
    <w:p w14:paraId="031E083D" w14:textId="77777777" w:rsidR="009D281D" w:rsidRDefault="009D281D" w:rsidP="009D281D">
      <w:pPr>
        <w:pStyle w:val="Default"/>
        <w:jc w:val="both"/>
        <w:rPr>
          <w:sz w:val="20"/>
          <w:szCs w:val="20"/>
        </w:rPr>
      </w:pPr>
      <w:r>
        <w:rPr>
          <w:sz w:val="20"/>
          <w:szCs w:val="20"/>
        </w:rPr>
        <w:t xml:space="preserve">2. O IBAM e a Prefeitura não se responsabilizam por fatos externos que impeçam o candidato de chegar ao local de aplicação das provas no horário apropriado e que independem da organização </w:t>
      </w:r>
      <w:r>
        <w:rPr>
          <w:sz w:val="20"/>
          <w:szCs w:val="20"/>
        </w:rPr>
        <w:lastRenderedPageBreak/>
        <w:t xml:space="preserve">do Concurso, já que não possuem gerência sobre trânsito ou tráfego, bem como outras situações que escapam de seu âmbito de atuação. </w:t>
      </w:r>
    </w:p>
    <w:p w14:paraId="322EB4C6" w14:textId="77777777" w:rsidR="009D281D" w:rsidRDefault="009D281D" w:rsidP="009D281D">
      <w:pPr>
        <w:pStyle w:val="Default"/>
        <w:jc w:val="both"/>
        <w:rPr>
          <w:sz w:val="20"/>
          <w:szCs w:val="20"/>
        </w:rPr>
      </w:pPr>
    </w:p>
    <w:p w14:paraId="44D9E023" w14:textId="77777777" w:rsidR="009D281D" w:rsidRDefault="009D281D" w:rsidP="009D281D">
      <w:pPr>
        <w:pStyle w:val="Default"/>
        <w:jc w:val="both"/>
        <w:rPr>
          <w:sz w:val="20"/>
          <w:szCs w:val="20"/>
        </w:rPr>
      </w:pPr>
      <w:r>
        <w:rPr>
          <w:sz w:val="20"/>
          <w:szCs w:val="20"/>
        </w:rPr>
        <w:t xml:space="preserve">3. Ao candidato só será permitida a realização das provas na respectiva data, no local e no horário, constante deste Edital de Convocação. </w:t>
      </w:r>
    </w:p>
    <w:p w14:paraId="757885DA" w14:textId="77777777" w:rsidR="009D281D" w:rsidRDefault="009D281D" w:rsidP="009D281D">
      <w:pPr>
        <w:pStyle w:val="Default"/>
        <w:jc w:val="both"/>
        <w:rPr>
          <w:sz w:val="20"/>
          <w:szCs w:val="20"/>
        </w:rPr>
      </w:pPr>
    </w:p>
    <w:p w14:paraId="2BB3EA57" w14:textId="4AF9C87D" w:rsidR="009D281D" w:rsidRDefault="009D281D" w:rsidP="009D281D">
      <w:pPr>
        <w:pStyle w:val="Default"/>
        <w:jc w:val="both"/>
        <w:rPr>
          <w:sz w:val="20"/>
          <w:szCs w:val="20"/>
        </w:rPr>
      </w:pPr>
      <w:r>
        <w:rPr>
          <w:sz w:val="20"/>
          <w:szCs w:val="20"/>
        </w:rPr>
        <w:t xml:space="preserve">4. O candidato deverá comparecer ao local designado, pelo menos 30 (trinta) minutos antes da hora marcada, munido de original do documento de identidade com foto, caneta esferográfica de tinta azul ou preta, borracha e lápis preto nº 2. </w:t>
      </w:r>
    </w:p>
    <w:p w14:paraId="3031E60C" w14:textId="77777777" w:rsidR="009D281D" w:rsidRDefault="009D281D" w:rsidP="009D281D">
      <w:pPr>
        <w:pStyle w:val="Default"/>
        <w:ind w:left="851"/>
        <w:jc w:val="both"/>
        <w:rPr>
          <w:sz w:val="20"/>
          <w:szCs w:val="20"/>
        </w:rPr>
      </w:pPr>
    </w:p>
    <w:p w14:paraId="0553170E" w14:textId="77777777" w:rsidR="009D281D" w:rsidRDefault="009D281D" w:rsidP="009D281D">
      <w:pPr>
        <w:pStyle w:val="Default"/>
        <w:ind w:left="851"/>
        <w:jc w:val="both"/>
        <w:rPr>
          <w:sz w:val="20"/>
          <w:szCs w:val="20"/>
        </w:rPr>
      </w:pPr>
      <w:r>
        <w:rPr>
          <w:sz w:val="20"/>
          <w:szCs w:val="20"/>
        </w:rPr>
        <w:t xml:space="preserve">4.1. É aconselhável que o candidato esteja portando, também, o comprovante de pagamento do Boleto Bancário. </w:t>
      </w:r>
    </w:p>
    <w:p w14:paraId="5FA82C81" w14:textId="77777777" w:rsidR="009D281D" w:rsidRDefault="009D281D" w:rsidP="009D281D">
      <w:pPr>
        <w:pStyle w:val="Default"/>
        <w:jc w:val="both"/>
        <w:rPr>
          <w:sz w:val="20"/>
          <w:szCs w:val="20"/>
        </w:rPr>
      </w:pPr>
    </w:p>
    <w:p w14:paraId="51C04873" w14:textId="77777777" w:rsidR="009D281D" w:rsidRDefault="009D281D" w:rsidP="009D281D">
      <w:pPr>
        <w:pStyle w:val="Default"/>
        <w:jc w:val="both"/>
        <w:rPr>
          <w:sz w:val="20"/>
          <w:szCs w:val="20"/>
        </w:rPr>
      </w:pPr>
      <w:r>
        <w:rPr>
          <w:sz w:val="20"/>
          <w:szCs w:val="20"/>
        </w:rPr>
        <w:t xml:space="preserve">5. O candidato que se apresentar após o horário determinado por este Edital de Convocação para fechamento dos portões será automaticamente excluído do Certame, seja qual for o motivo alegado para seu atraso. </w:t>
      </w:r>
    </w:p>
    <w:p w14:paraId="58A839B8" w14:textId="77777777" w:rsidR="009D281D" w:rsidRDefault="009D281D" w:rsidP="009D281D">
      <w:pPr>
        <w:pStyle w:val="Default"/>
        <w:jc w:val="both"/>
        <w:rPr>
          <w:sz w:val="20"/>
          <w:szCs w:val="20"/>
        </w:rPr>
      </w:pPr>
    </w:p>
    <w:p w14:paraId="48BB2ECC" w14:textId="77777777" w:rsidR="009D281D" w:rsidRDefault="009D281D" w:rsidP="009D281D">
      <w:pPr>
        <w:pStyle w:val="Default"/>
        <w:jc w:val="both"/>
        <w:rPr>
          <w:color w:val="auto"/>
          <w:sz w:val="20"/>
          <w:szCs w:val="20"/>
        </w:rPr>
      </w:pPr>
      <w:r>
        <w:rPr>
          <w:sz w:val="20"/>
          <w:szCs w:val="20"/>
        </w:rPr>
        <w:t xml:space="preserve">6. Somente será admitido à sala de provas o candidato que estiver portando documento original de identidade que bem o identifique, ou seja: Cédula Oficial de Identidade (RG), Carteira Expedida por Órgão ou Conselho de Classe (CREA, OAB, CRC, CRM etc.); Certificado de Reservista; Carteira de Trabalho e Previdência Social, bem como Carteira </w:t>
      </w:r>
      <w:r>
        <w:rPr>
          <w:color w:val="auto"/>
          <w:sz w:val="20"/>
          <w:szCs w:val="20"/>
        </w:rPr>
        <w:t xml:space="preserve">Nacional de Habilitação com foto impressa ou em aplicativo por meio de </w:t>
      </w:r>
      <w:r>
        <w:rPr>
          <w:i/>
          <w:iCs/>
          <w:color w:val="auto"/>
          <w:sz w:val="20"/>
          <w:szCs w:val="20"/>
        </w:rPr>
        <w:t xml:space="preserve">smartphone </w:t>
      </w:r>
      <w:r>
        <w:rPr>
          <w:color w:val="auto"/>
          <w:sz w:val="20"/>
          <w:szCs w:val="20"/>
        </w:rPr>
        <w:t xml:space="preserve">ou Passaporte. </w:t>
      </w:r>
    </w:p>
    <w:p w14:paraId="4FFF119D" w14:textId="77777777" w:rsidR="009D281D" w:rsidRDefault="009D281D" w:rsidP="009D281D">
      <w:pPr>
        <w:pStyle w:val="Default"/>
        <w:ind w:left="851"/>
        <w:jc w:val="both"/>
        <w:rPr>
          <w:color w:val="auto"/>
          <w:sz w:val="20"/>
          <w:szCs w:val="20"/>
        </w:rPr>
      </w:pPr>
    </w:p>
    <w:p w14:paraId="07539525" w14:textId="77777777" w:rsidR="009D281D" w:rsidRDefault="009D281D" w:rsidP="009D281D">
      <w:pPr>
        <w:pStyle w:val="Default"/>
        <w:ind w:left="851"/>
        <w:jc w:val="both"/>
        <w:rPr>
          <w:color w:val="auto"/>
          <w:sz w:val="20"/>
          <w:szCs w:val="20"/>
        </w:rPr>
      </w:pPr>
      <w:r>
        <w:rPr>
          <w:color w:val="auto"/>
          <w:sz w:val="20"/>
          <w:szCs w:val="20"/>
        </w:rPr>
        <w:t xml:space="preserve">6.1. Não serão aceitos como documentos de identidade outros documentos que não os especificados acima. </w:t>
      </w:r>
    </w:p>
    <w:p w14:paraId="2C8D6F81" w14:textId="77777777" w:rsidR="009D281D" w:rsidRDefault="009D281D" w:rsidP="009D281D">
      <w:pPr>
        <w:pStyle w:val="Default"/>
        <w:ind w:left="851"/>
        <w:jc w:val="both"/>
        <w:rPr>
          <w:color w:val="auto"/>
          <w:sz w:val="20"/>
          <w:szCs w:val="20"/>
        </w:rPr>
      </w:pPr>
    </w:p>
    <w:p w14:paraId="48FB7125" w14:textId="77777777" w:rsidR="009D281D" w:rsidRDefault="009D281D" w:rsidP="009D281D">
      <w:pPr>
        <w:pStyle w:val="Default"/>
        <w:ind w:left="851"/>
        <w:jc w:val="both"/>
        <w:rPr>
          <w:color w:val="auto"/>
          <w:sz w:val="20"/>
          <w:szCs w:val="20"/>
        </w:rPr>
      </w:pPr>
      <w:r>
        <w:rPr>
          <w:color w:val="auto"/>
          <w:sz w:val="20"/>
          <w:szCs w:val="20"/>
        </w:rPr>
        <w:t xml:space="preserve">6.2. Os documentos deverão estar em perfeitas condições, de forma a permitirem, com clareza, a identificação do candidato. </w:t>
      </w:r>
    </w:p>
    <w:p w14:paraId="713064A4" w14:textId="77777777" w:rsidR="009D281D" w:rsidRDefault="009D281D" w:rsidP="009D281D">
      <w:pPr>
        <w:pStyle w:val="Default"/>
        <w:ind w:left="851"/>
        <w:jc w:val="both"/>
        <w:rPr>
          <w:color w:val="auto"/>
          <w:sz w:val="20"/>
          <w:szCs w:val="20"/>
        </w:rPr>
      </w:pPr>
    </w:p>
    <w:p w14:paraId="6891DD5D" w14:textId="77777777" w:rsidR="009D281D" w:rsidRDefault="009D281D" w:rsidP="009D281D">
      <w:pPr>
        <w:pStyle w:val="Default"/>
        <w:ind w:left="851"/>
        <w:jc w:val="both"/>
        <w:rPr>
          <w:color w:val="auto"/>
          <w:sz w:val="20"/>
          <w:szCs w:val="20"/>
        </w:rPr>
      </w:pPr>
      <w:r>
        <w:rPr>
          <w:color w:val="auto"/>
          <w:sz w:val="20"/>
          <w:szCs w:val="20"/>
        </w:rPr>
        <w:t xml:space="preserve">6.3. Não será aceita cópia de documentos de identidade, ainda que autenticada. </w:t>
      </w:r>
    </w:p>
    <w:p w14:paraId="3EE6274E" w14:textId="77777777" w:rsidR="009D281D" w:rsidRDefault="009D281D" w:rsidP="009D281D">
      <w:pPr>
        <w:pStyle w:val="Default"/>
        <w:jc w:val="both"/>
        <w:rPr>
          <w:color w:val="auto"/>
          <w:sz w:val="20"/>
          <w:szCs w:val="20"/>
        </w:rPr>
      </w:pPr>
    </w:p>
    <w:p w14:paraId="1E7EB21B" w14:textId="77777777" w:rsidR="009D281D" w:rsidRDefault="009D281D" w:rsidP="009D281D">
      <w:pPr>
        <w:pStyle w:val="Default"/>
        <w:jc w:val="both"/>
        <w:rPr>
          <w:color w:val="auto"/>
          <w:sz w:val="20"/>
          <w:szCs w:val="20"/>
        </w:rPr>
      </w:pPr>
      <w:r>
        <w:rPr>
          <w:color w:val="auto"/>
          <w:sz w:val="20"/>
          <w:szCs w:val="20"/>
        </w:rPr>
        <w:t xml:space="preserve">7. Após a assinatura da lista de presença e entrega da folha de respostas, o candidato somente poderá se ausentar da sala acompanhado por um fiscal. </w:t>
      </w:r>
    </w:p>
    <w:p w14:paraId="7D837652" w14:textId="77777777" w:rsidR="009D281D" w:rsidRDefault="009D281D" w:rsidP="009D281D">
      <w:pPr>
        <w:pStyle w:val="Default"/>
        <w:jc w:val="both"/>
        <w:rPr>
          <w:color w:val="auto"/>
          <w:sz w:val="20"/>
          <w:szCs w:val="20"/>
        </w:rPr>
      </w:pPr>
    </w:p>
    <w:p w14:paraId="375F10B1" w14:textId="77777777" w:rsidR="009D281D" w:rsidRDefault="009D281D" w:rsidP="009D281D">
      <w:pPr>
        <w:pStyle w:val="Default"/>
        <w:jc w:val="both"/>
        <w:rPr>
          <w:color w:val="auto"/>
          <w:sz w:val="20"/>
          <w:szCs w:val="20"/>
        </w:rPr>
      </w:pPr>
      <w:r>
        <w:rPr>
          <w:color w:val="auto"/>
          <w:sz w:val="20"/>
          <w:szCs w:val="20"/>
        </w:rPr>
        <w:t xml:space="preserve">8. Durante a realização das provas, não será permitida nenhuma espécie de consulta ou comunicação entre os candidatos, nem a utilização de livros, códigos, manuais, impressos ou quaisquer anotações. </w:t>
      </w:r>
    </w:p>
    <w:p w14:paraId="5510152A" w14:textId="77777777" w:rsidR="009D281D" w:rsidRDefault="009D281D" w:rsidP="009D281D">
      <w:pPr>
        <w:pStyle w:val="Default"/>
        <w:jc w:val="both"/>
        <w:rPr>
          <w:color w:val="auto"/>
          <w:sz w:val="20"/>
          <w:szCs w:val="20"/>
        </w:rPr>
      </w:pPr>
    </w:p>
    <w:p w14:paraId="6508D54E" w14:textId="77777777" w:rsidR="009D281D" w:rsidRDefault="009D281D" w:rsidP="009D281D">
      <w:pPr>
        <w:pStyle w:val="Default"/>
        <w:jc w:val="both"/>
        <w:rPr>
          <w:color w:val="auto"/>
          <w:sz w:val="20"/>
          <w:szCs w:val="20"/>
        </w:rPr>
      </w:pPr>
      <w:r>
        <w:rPr>
          <w:color w:val="auto"/>
          <w:sz w:val="20"/>
          <w:szCs w:val="20"/>
        </w:rPr>
        <w:t xml:space="preserve">9. O candidato ao ingressar no local de realização das provas deverá, obrigatoriamente, manter desligado qualquer aparelho eletrônico que esteja sob sua posse, incluindo os sinais de alarme e os modos de vibração e silencioso. </w:t>
      </w:r>
    </w:p>
    <w:p w14:paraId="1EEC0481" w14:textId="77777777" w:rsidR="00E279E0" w:rsidRDefault="00E279E0" w:rsidP="009D281D">
      <w:pPr>
        <w:pStyle w:val="Default"/>
        <w:jc w:val="both"/>
        <w:rPr>
          <w:color w:val="auto"/>
          <w:sz w:val="20"/>
          <w:szCs w:val="20"/>
        </w:rPr>
      </w:pPr>
    </w:p>
    <w:p w14:paraId="5F75834E" w14:textId="77777777" w:rsidR="009D281D" w:rsidRDefault="009D281D" w:rsidP="009D281D">
      <w:pPr>
        <w:pStyle w:val="Default"/>
        <w:jc w:val="both"/>
        <w:rPr>
          <w:color w:val="auto"/>
          <w:sz w:val="20"/>
          <w:szCs w:val="20"/>
        </w:rPr>
      </w:pPr>
      <w:r>
        <w:rPr>
          <w:color w:val="auto"/>
          <w:sz w:val="20"/>
          <w:szCs w:val="20"/>
        </w:rPr>
        <w:t xml:space="preserve">10. O candidato que necessitar utilizar-se de boné, chapéu, óculos escuros ou de qualquer outro material que não seja o estritamente necessário, deverá apresentar prescrição médica para tal fim, por meio de atestado em papel timbrado, no qual conste o CID e o número do registro no CRM do médico que o atestou, sendo que o(s) acessório(s)/objeto(s) e o documento serão analisados pela Coordenação do IBAM no prédio em que o candidato realizar a prova; </w:t>
      </w:r>
    </w:p>
    <w:p w14:paraId="3A3B3B40" w14:textId="77777777" w:rsidR="009D281D" w:rsidRDefault="009D281D" w:rsidP="009D281D">
      <w:pPr>
        <w:pStyle w:val="Default"/>
        <w:jc w:val="both"/>
        <w:rPr>
          <w:color w:val="auto"/>
          <w:sz w:val="20"/>
          <w:szCs w:val="20"/>
        </w:rPr>
      </w:pPr>
    </w:p>
    <w:p w14:paraId="0D5CE004" w14:textId="77777777" w:rsidR="009D281D" w:rsidRDefault="009D281D" w:rsidP="009D281D">
      <w:pPr>
        <w:pStyle w:val="Default"/>
        <w:jc w:val="both"/>
        <w:rPr>
          <w:color w:val="auto"/>
          <w:sz w:val="20"/>
          <w:szCs w:val="20"/>
        </w:rPr>
      </w:pPr>
      <w:r>
        <w:rPr>
          <w:color w:val="auto"/>
          <w:sz w:val="20"/>
          <w:szCs w:val="20"/>
        </w:rPr>
        <w:t xml:space="preserve">11. O uso de quaisquer funcionalidades de aparelhos, tais como câmera fotográfica ou filmadora, bip, telefone celular, aparelhos sonoros, receptor/transmissor, gravador, agenda eletrônica, </w:t>
      </w:r>
      <w:r w:rsidRPr="009D281D">
        <w:rPr>
          <w:i/>
          <w:color w:val="auto"/>
          <w:sz w:val="20"/>
          <w:szCs w:val="20"/>
        </w:rPr>
        <w:t>notebook</w:t>
      </w:r>
      <w:r>
        <w:rPr>
          <w:color w:val="auto"/>
          <w:sz w:val="20"/>
          <w:szCs w:val="20"/>
        </w:rPr>
        <w:t xml:space="preserve"> ou similares, calculadora, </w:t>
      </w:r>
      <w:proofErr w:type="spellStart"/>
      <w:r w:rsidRPr="009D281D">
        <w:rPr>
          <w:i/>
          <w:color w:val="auto"/>
          <w:sz w:val="20"/>
          <w:szCs w:val="20"/>
        </w:rPr>
        <w:t>palm-top</w:t>
      </w:r>
      <w:proofErr w:type="spellEnd"/>
      <w:r>
        <w:rPr>
          <w:color w:val="auto"/>
          <w:sz w:val="20"/>
          <w:szCs w:val="20"/>
        </w:rPr>
        <w:t xml:space="preserve">, relógio digital com receptor, poderá resultar em exclusão do candidato do Certame, mesmo que o aparelho esteja dentro do envelope de segurança que será distribuído pelo IBAM. </w:t>
      </w:r>
    </w:p>
    <w:p w14:paraId="3F0AC428" w14:textId="77777777" w:rsidR="009D281D" w:rsidRDefault="009D281D" w:rsidP="009D281D">
      <w:pPr>
        <w:pStyle w:val="Default"/>
        <w:ind w:left="567"/>
        <w:jc w:val="both"/>
        <w:rPr>
          <w:color w:val="auto"/>
          <w:sz w:val="20"/>
          <w:szCs w:val="20"/>
        </w:rPr>
      </w:pPr>
      <w:r>
        <w:rPr>
          <w:color w:val="auto"/>
          <w:sz w:val="20"/>
          <w:szCs w:val="20"/>
        </w:rPr>
        <w:lastRenderedPageBreak/>
        <w:t xml:space="preserve">11.1. Só será permitido o uso de aparelho celular no momento da identificação do candidato, quando este utilizar aplicativo que contenha sua identificação digital, qual seja: a Carteira Nacional de Habilitação (com foto) em aplicativo por meio de </w:t>
      </w:r>
      <w:r>
        <w:rPr>
          <w:i/>
          <w:iCs/>
          <w:color w:val="auto"/>
          <w:sz w:val="20"/>
          <w:szCs w:val="20"/>
        </w:rPr>
        <w:t>smartphone</w:t>
      </w:r>
      <w:r>
        <w:rPr>
          <w:color w:val="auto"/>
          <w:sz w:val="20"/>
          <w:szCs w:val="20"/>
        </w:rPr>
        <w:t xml:space="preserve">. </w:t>
      </w:r>
    </w:p>
    <w:p w14:paraId="1B14100B" w14:textId="77777777" w:rsidR="009D281D" w:rsidRDefault="009D281D" w:rsidP="009D281D">
      <w:pPr>
        <w:pStyle w:val="Default"/>
        <w:jc w:val="both"/>
        <w:rPr>
          <w:color w:val="auto"/>
          <w:sz w:val="20"/>
          <w:szCs w:val="20"/>
        </w:rPr>
      </w:pPr>
    </w:p>
    <w:p w14:paraId="6BB843D8" w14:textId="77777777" w:rsidR="009D281D" w:rsidRDefault="009D281D" w:rsidP="009D281D">
      <w:pPr>
        <w:pStyle w:val="Default"/>
        <w:jc w:val="both"/>
        <w:rPr>
          <w:color w:val="auto"/>
          <w:sz w:val="20"/>
          <w:szCs w:val="20"/>
        </w:rPr>
      </w:pPr>
      <w:r>
        <w:rPr>
          <w:color w:val="auto"/>
          <w:sz w:val="20"/>
          <w:szCs w:val="20"/>
        </w:rPr>
        <w:t xml:space="preserve">12. A critério da Comissão do Concurso Público e da Coordenação do IBAM, no dia da realização das provas, candidatos que estiverem portando mochilas ou grandes volumes, poderão ter esses pertences mantidos em local apropriado, onde deverão permanecer até o término da prova. </w:t>
      </w:r>
    </w:p>
    <w:p w14:paraId="170FAB1C" w14:textId="77777777" w:rsidR="009D281D" w:rsidRDefault="009D281D" w:rsidP="009D281D">
      <w:pPr>
        <w:pStyle w:val="Default"/>
        <w:jc w:val="both"/>
        <w:rPr>
          <w:color w:val="auto"/>
          <w:sz w:val="20"/>
          <w:szCs w:val="20"/>
        </w:rPr>
      </w:pPr>
    </w:p>
    <w:p w14:paraId="4F240B8A" w14:textId="77777777" w:rsidR="009D281D" w:rsidRDefault="009D281D" w:rsidP="009D281D">
      <w:pPr>
        <w:pStyle w:val="Default"/>
        <w:jc w:val="both"/>
        <w:rPr>
          <w:color w:val="auto"/>
          <w:sz w:val="20"/>
          <w:szCs w:val="20"/>
        </w:rPr>
      </w:pPr>
      <w:r>
        <w:rPr>
          <w:color w:val="auto"/>
          <w:sz w:val="20"/>
          <w:szCs w:val="20"/>
        </w:rPr>
        <w:t xml:space="preserve">13. O Instituto Brasileiro de Administração Municipal não se responsabilizará por perda ou extravio de documentos ou objetos ocorrido no local de realização das provas, nem por danos neles causados. </w:t>
      </w:r>
    </w:p>
    <w:p w14:paraId="34DB9A14" w14:textId="77777777" w:rsidR="009D281D" w:rsidRDefault="009D281D" w:rsidP="009D281D">
      <w:pPr>
        <w:pStyle w:val="Default"/>
        <w:jc w:val="both"/>
        <w:rPr>
          <w:color w:val="auto"/>
          <w:sz w:val="20"/>
          <w:szCs w:val="20"/>
        </w:rPr>
      </w:pPr>
    </w:p>
    <w:p w14:paraId="67B2CF26" w14:textId="19FE22E2" w:rsidR="009D281D" w:rsidRPr="005A76ED" w:rsidRDefault="009D281D" w:rsidP="009D281D">
      <w:pPr>
        <w:pStyle w:val="Default"/>
        <w:jc w:val="both"/>
        <w:rPr>
          <w:color w:val="auto"/>
          <w:sz w:val="20"/>
          <w:szCs w:val="20"/>
        </w:rPr>
      </w:pPr>
      <w:r w:rsidRPr="005A76ED">
        <w:rPr>
          <w:color w:val="auto"/>
          <w:sz w:val="20"/>
          <w:szCs w:val="20"/>
        </w:rPr>
        <w:t xml:space="preserve">14. </w:t>
      </w:r>
      <w:r w:rsidR="009D6BB3" w:rsidRPr="005A76ED">
        <w:rPr>
          <w:color w:val="auto"/>
          <w:sz w:val="20"/>
          <w:szCs w:val="20"/>
        </w:rPr>
        <w:t xml:space="preserve">O candidato disporá </w:t>
      </w:r>
      <w:r w:rsidRPr="005A76ED">
        <w:rPr>
          <w:color w:val="auto"/>
          <w:sz w:val="20"/>
          <w:szCs w:val="20"/>
        </w:rPr>
        <w:t>de</w:t>
      </w:r>
      <w:r w:rsidRPr="005A76ED">
        <w:rPr>
          <w:b/>
          <w:bCs/>
          <w:color w:val="auto"/>
          <w:sz w:val="20"/>
          <w:szCs w:val="20"/>
        </w:rPr>
        <w:t xml:space="preserve"> 03h (três</w:t>
      </w:r>
      <w:r w:rsidR="009D6BB3" w:rsidRPr="005A76ED">
        <w:rPr>
          <w:b/>
          <w:bCs/>
          <w:color w:val="auto"/>
          <w:sz w:val="20"/>
          <w:szCs w:val="20"/>
        </w:rPr>
        <w:t xml:space="preserve"> horas</w:t>
      </w:r>
      <w:r w:rsidRPr="005A76ED">
        <w:rPr>
          <w:b/>
          <w:bCs/>
          <w:color w:val="auto"/>
          <w:sz w:val="20"/>
          <w:szCs w:val="20"/>
        </w:rPr>
        <w:t xml:space="preserve">) </w:t>
      </w:r>
      <w:r w:rsidR="009D6BB3" w:rsidRPr="005A76ED">
        <w:rPr>
          <w:color w:val="auto"/>
          <w:sz w:val="20"/>
          <w:szCs w:val="20"/>
        </w:rPr>
        <w:t>para a resolução das questões objetivas</w:t>
      </w:r>
      <w:r w:rsidRPr="005A76ED">
        <w:rPr>
          <w:color w:val="auto"/>
          <w:sz w:val="20"/>
          <w:szCs w:val="20"/>
        </w:rPr>
        <w:t xml:space="preserve">. </w:t>
      </w:r>
    </w:p>
    <w:p w14:paraId="51C1D57F" w14:textId="77777777" w:rsidR="009D281D" w:rsidRDefault="009D281D" w:rsidP="009D281D">
      <w:pPr>
        <w:pStyle w:val="Default"/>
        <w:jc w:val="both"/>
        <w:rPr>
          <w:color w:val="auto"/>
          <w:sz w:val="20"/>
          <w:szCs w:val="20"/>
        </w:rPr>
      </w:pPr>
    </w:p>
    <w:p w14:paraId="14284A2C" w14:textId="229138CE" w:rsidR="009D281D" w:rsidRDefault="009D281D" w:rsidP="009D281D">
      <w:pPr>
        <w:pStyle w:val="Default"/>
        <w:jc w:val="both"/>
        <w:rPr>
          <w:color w:val="auto"/>
          <w:sz w:val="20"/>
          <w:szCs w:val="20"/>
        </w:rPr>
      </w:pPr>
      <w:r>
        <w:rPr>
          <w:color w:val="auto"/>
          <w:sz w:val="20"/>
          <w:szCs w:val="20"/>
        </w:rPr>
        <w:t xml:space="preserve">15. Somente depois de decorrido o tempo de </w:t>
      </w:r>
      <w:r w:rsidRPr="00476581">
        <w:rPr>
          <w:b/>
          <w:bCs/>
          <w:color w:val="auto"/>
          <w:sz w:val="20"/>
          <w:szCs w:val="20"/>
        </w:rPr>
        <w:t>01h</w:t>
      </w:r>
      <w:r w:rsidR="00BA0F50">
        <w:rPr>
          <w:b/>
          <w:bCs/>
          <w:color w:val="auto"/>
          <w:sz w:val="20"/>
          <w:szCs w:val="20"/>
        </w:rPr>
        <w:t>:30 min</w:t>
      </w:r>
      <w:r>
        <w:rPr>
          <w:color w:val="auto"/>
          <w:sz w:val="20"/>
          <w:szCs w:val="20"/>
        </w:rPr>
        <w:t xml:space="preserve"> (uma hora</w:t>
      </w:r>
      <w:r w:rsidR="00BA0F50">
        <w:rPr>
          <w:color w:val="auto"/>
          <w:sz w:val="20"/>
          <w:szCs w:val="20"/>
        </w:rPr>
        <w:t xml:space="preserve"> e meia</w:t>
      </w:r>
      <w:r>
        <w:rPr>
          <w:color w:val="auto"/>
          <w:sz w:val="20"/>
          <w:szCs w:val="20"/>
        </w:rPr>
        <w:t xml:space="preserve">) de início das provas, o candidato poderá deixar definitivamente a sala de aplicação e levar consigo o Caderno de Questões da Prova Objetiva. </w:t>
      </w:r>
    </w:p>
    <w:p w14:paraId="68B23613" w14:textId="77777777" w:rsidR="009D281D" w:rsidRDefault="009D281D" w:rsidP="009D281D">
      <w:pPr>
        <w:pStyle w:val="Default"/>
        <w:jc w:val="both"/>
        <w:rPr>
          <w:color w:val="auto"/>
          <w:sz w:val="20"/>
          <w:szCs w:val="20"/>
        </w:rPr>
      </w:pPr>
    </w:p>
    <w:p w14:paraId="17D16AAB" w14:textId="77777777" w:rsidR="009D281D" w:rsidRDefault="009D281D" w:rsidP="009D281D">
      <w:pPr>
        <w:pStyle w:val="Default"/>
        <w:jc w:val="both"/>
        <w:rPr>
          <w:color w:val="auto"/>
          <w:sz w:val="20"/>
          <w:szCs w:val="20"/>
        </w:rPr>
      </w:pPr>
      <w:r>
        <w:rPr>
          <w:color w:val="auto"/>
          <w:sz w:val="20"/>
          <w:szCs w:val="20"/>
        </w:rPr>
        <w:t xml:space="preserve">16. Os 02 (dois) últimos candidatos a terminar as provas somente poderão deixar a sala de provas e o local de aplicação juntos. </w:t>
      </w:r>
    </w:p>
    <w:p w14:paraId="57F5EDF3" w14:textId="77777777" w:rsidR="009D281D" w:rsidRDefault="009D281D" w:rsidP="009D281D">
      <w:pPr>
        <w:pStyle w:val="Default"/>
        <w:jc w:val="both"/>
        <w:rPr>
          <w:color w:val="auto"/>
          <w:sz w:val="20"/>
          <w:szCs w:val="20"/>
        </w:rPr>
      </w:pPr>
    </w:p>
    <w:p w14:paraId="10B6563A" w14:textId="77777777" w:rsidR="009D281D" w:rsidRDefault="009D281D" w:rsidP="009D281D">
      <w:pPr>
        <w:pStyle w:val="Default"/>
        <w:jc w:val="both"/>
        <w:rPr>
          <w:color w:val="auto"/>
          <w:sz w:val="20"/>
          <w:szCs w:val="20"/>
        </w:rPr>
      </w:pPr>
      <w:r>
        <w:rPr>
          <w:color w:val="auto"/>
          <w:sz w:val="20"/>
          <w:szCs w:val="20"/>
        </w:rPr>
        <w:t xml:space="preserve">17. A candidata que tiver necessidade de amamentar, durante a realização das provas, deverá levar um acompanhante com maioridade legal que ficará em sala reservada e que será responsável pela guarda da criança. </w:t>
      </w:r>
    </w:p>
    <w:p w14:paraId="3E16A578" w14:textId="77777777" w:rsidR="009D281D" w:rsidRDefault="009D281D" w:rsidP="009D281D">
      <w:pPr>
        <w:pStyle w:val="Default"/>
        <w:ind w:left="567"/>
        <w:jc w:val="both"/>
        <w:rPr>
          <w:color w:val="auto"/>
          <w:sz w:val="20"/>
          <w:szCs w:val="20"/>
        </w:rPr>
      </w:pPr>
      <w:r>
        <w:rPr>
          <w:color w:val="auto"/>
          <w:sz w:val="20"/>
          <w:szCs w:val="20"/>
        </w:rPr>
        <w:t xml:space="preserve">17.1 O acompanhante que ficará responsável pela criança, também deverá permanecer no local designado pela Coordenação, e se submeterá a todas as normas constantes deste Edital, inclusive no tocante ao uso de equipamento eletrônico e celular. </w:t>
      </w:r>
    </w:p>
    <w:p w14:paraId="05D6C17E" w14:textId="77777777" w:rsidR="009D281D" w:rsidRDefault="009D281D" w:rsidP="009D281D">
      <w:pPr>
        <w:pStyle w:val="Default"/>
        <w:ind w:left="567"/>
        <w:jc w:val="both"/>
        <w:rPr>
          <w:color w:val="auto"/>
          <w:sz w:val="20"/>
          <w:szCs w:val="20"/>
        </w:rPr>
      </w:pPr>
      <w:r>
        <w:rPr>
          <w:color w:val="auto"/>
          <w:sz w:val="20"/>
          <w:szCs w:val="20"/>
        </w:rPr>
        <w:t xml:space="preserve">17.2. A candidata, nesta condição, que não levar acompanhante, não realizará a prova. </w:t>
      </w:r>
    </w:p>
    <w:p w14:paraId="1AC9AA89" w14:textId="77777777" w:rsidR="009D281D" w:rsidRDefault="009D281D" w:rsidP="009D281D">
      <w:pPr>
        <w:pStyle w:val="Default"/>
        <w:ind w:left="567"/>
        <w:jc w:val="both"/>
        <w:rPr>
          <w:color w:val="auto"/>
          <w:sz w:val="20"/>
          <w:szCs w:val="20"/>
        </w:rPr>
      </w:pPr>
      <w:r>
        <w:rPr>
          <w:color w:val="auto"/>
          <w:sz w:val="20"/>
          <w:szCs w:val="20"/>
        </w:rPr>
        <w:t xml:space="preserve">17.3. Não haverá compensação do tempo de amamentação no tempo de duração de prova. </w:t>
      </w:r>
    </w:p>
    <w:p w14:paraId="45A0003E" w14:textId="77777777" w:rsidR="009D281D" w:rsidRDefault="009D281D" w:rsidP="009D281D">
      <w:pPr>
        <w:pStyle w:val="Default"/>
        <w:ind w:left="567"/>
        <w:jc w:val="both"/>
        <w:rPr>
          <w:color w:val="auto"/>
          <w:sz w:val="20"/>
          <w:szCs w:val="20"/>
        </w:rPr>
      </w:pPr>
      <w:r>
        <w:rPr>
          <w:color w:val="auto"/>
          <w:sz w:val="20"/>
          <w:szCs w:val="20"/>
        </w:rPr>
        <w:t xml:space="preserve">17.4. </w:t>
      </w:r>
      <w:r>
        <w:rPr>
          <w:b/>
          <w:bCs/>
          <w:color w:val="auto"/>
          <w:sz w:val="20"/>
          <w:szCs w:val="20"/>
        </w:rPr>
        <w:t xml:space="preserve">Exceto no caso previsto no item 17, não será permitida a presença de acompanhante no local de aplicação das provas. </w:t>
      </w:r>
    </w:p>
    <w:p w14:paraId="26362663" w14:textId="77777777" w:rsidR="009D281D" w:rsidRDefault="009D281D" w:rsidP="009D281D">
      <w:pPr>
        <w:pStyle w:val="Default"/>
        <w:jc w:val="both"/>
        <w:rPr>
          <w:color w:val="auto"/>
          <w:sz w:val="20"/>
          <w:szCs w:val="20"/>
        </w:rPr>
      </w:pPr>
    </w:p>
    <w:p w14:paraId="066B71F8" w14:textId="77777777" w:rsidR="009D281D" w:rsidRDefault="009D281D" w:rsidP="009D281D">
      <w:pPr>
        <w:pStyle w:val="Default"/>
        <w:jc w:val="both"/>
        <w:rPr>
          <w:color w:val="auto"/>
          <w:sz w:val="20"/>
          <w:szCs w:val="20"/>
        </w:rPr>
      </w:pPr>
      <w:r>
        <w:rPr>
          <w:color w:val="auto"/>
          <w:sz w:val="20"/>
          <w:szCs w:val="20"/>
        </w:rPr>
        <w:t xml:space="preserve">18. Não haverá, por qualquer motivo, prorrogação do tempo previsto para a aplicação das provas em virtude de afastamento do candidato da sala de prova. </w:t>
      </w:r>
    </w:p>
    <w:p w14:paraId="62FFEDF1" w14:textId="77777777" w:rsidR="009D281D" w:rsidRDefault="009D281D" w:rsidP="009D281D">
      <w:pPr>
        <w:pStyle w:val="Default"/>
        <w:jc w:val="both"/>
        <w:rPr>
          <w:color w:val="auto"/>
          <w:sz w:val="20"/>
          <w:szCs w:val="20"/>
        </w:rPr>
      </w:pPr>
    </w:p>
    <w:p w14:paraId="0F580EE5" w14:textId="273F4626" w:rsidR="009D281D" w:rsidRDefault="009D281D" w:rsidP="009D281D">
      <w:pPr>
        <w:pStyle w:val="Default"/>
        <w:jc w:val="both"/>
        <w:rPr>
          <w:color w:val="auto"/>
          <w:sz w:val="20"/>
          <w:szCs w:val="20"/>
        </w:rPr>
      </w:pPr>
      <w:r>
        <w:rPr>
          <w:color w:val="auto"/>
          <w:sz w:val="20"/>
          <w:szCs w:val="20"/>
        </w:rPr>
        <w:t xml:space="preserve">19. O candidato poderá informar-se quanto à sala onde realizará sua prova através das listas que serão afixadas no local de aplicação das provas ou através do link “área do candidato”: </w:t>
      </w:r>
      <w:hyperlink r:id="rId7" w:history="1">
        <w:r w:rsidR="00BA0F50" w:rsidRPr="00A27F7A">
          <w:rPr>
            <w:rStyle w:val="Hyperlink"/>
            <w:sz w:val="20"/>
            <w:szCs w:val="20"/>
          </w:rPr>
          <w:t>http://www.ibamsp-concursos.org.br/site/concursos/areadocandidato/65</w:t>
        </w:r>
      </w:hyperlink>
      <w:r w:rsidR="001B48F9">
        <w:rPr>
          <w:rStyle w:val="Hyperlink"/>
          <w:sz w:val="20"/>
          <w:szCs w:val="20"/>
        </w:rPr>
        <w:t>2</w:t>
      </w:r>
      <w:r w:rsidR="00BA0F50">
        <w:rPr>
          <w:rStyle w:val="Hyperlink"/>
          <w:sz w:val="20"/>
          <w:szCs w:val="20"/>
        </w:rPr>
        <w:t xml:space="preserve"> </w:t>
      </w:r>
      <w:r w:rsidR="002B1CC7">
        <w:rPr>
          <w:color w:val="auto"/>
          <w:sz w:val="20"/>
          <w:szCs w:val="20"/>
        </w:rPr>
        <w:t xml:space="preserve"> </w:t>
      </w:r>
      <w:r>
        <w:rPr>
          <w:color w:val="auto"/>
          <w:sz w:val="20"/>
          <w:szCs w:val="20"/>
        </w:rPr>
        <w:t xml:space="preserve"> </w:t>
      </w:r>
    </w:p>
    <w:p w14:paraId="40402096" w14:textId="77777777" w:rsidR="009D281D" w:rsidRDefault="009D281D" w:rsidP="000D2CE1">
      <w:pPr>
        <w:spacing w:before="120"/>
        <w:jc w:val="both"/>
        <w:rPr>
          <w:rFonts w:ascii="Arial" w:hAnsi="Arial" w:cs="Arial"/>
          <w:sz w:val="20"/>
          <w:szCs w:val="20"/>
        </w:rPr>
      </w:pPr>
    </w:p>
    <w:p w14:paraId="772EF993" w14:textId="77777777" w:rsidR="00D267BF" w:rsidRDefault="00D267BF" w:rsidP="00D267BF">
      <w:pPr>
        <w:spacing w:after="0" w:line="240" w:lineRule="auto"/>
        <w:jc w:val="both"/>
        <w:rPr>
          <w:rFonts w:ascii="Arial" w:hAnsi="Arial" w:cs="Arial"/>
          <w:sz w:val="20"/>
          <w:szCs w:val="20"/>
        </w:rPr>
      </w:pPr>
    </w:p>
    <w:p w14:paraId="6029697F" w14:textId="77777777" w:rsidR="00D267BF" w:rsidRDefault="00D267BF" w:rsidP="00D267BF">
      <w:pPr>
        <w:spacing w:after="0" w:line="240" w:lineRule="auto"/>
        <w:jc w:val="both"/>
        <w:rPr>
          <w:rFonts w:ascii="Arial" w:hAnsi="Arial" w:cs="Arial"/>
          <w:sz w:val="20"/>
          <w:szCs w:val="20"/>
        </w:rPr>
      </w:pPr>
      <w:r w:rsidRPr="007D2545">
        <w:rPr>
          <w:rFonts w:ascii="Arial" w:hAnsi="Arial" w:cs="Arial"/>
          <w:sz w:val="20"/>
          <w:szCs w:val="20"/>
        </w:rPr>
        <w:t>Registre-se, publique-se e cumpra-se.</w:t>
      </w:r>
    </w:p>
    <w:p w14:paraId="2FC118F6" w14:textId="77777777" w:rsidR="00D267BF" w:rsidRDefault="00D267BF" w:rsidP="00D267BF">
      <w:pPr>
        <w:spacing w:after="0" w:line="240" w:lineRule="auto"/>
        <w:ind w:left="284"/>
        <w:jc w:val="both"/>
        <w:rPr>
          <w:rFonts w:ascii="Arial" w:hAnsi="Arial" w:cs="Arial"/>
          <w:sz w:val="20"/>
          <w:szCs w:val="20"/>
        </w:rPr>
      </w:pPr>
    </w:p>
    <w:p w14:paraId="1DE75775" w14:textId="73E7B48F" w:rsidR="00D267BF" w:rsidRPr="007D2545" w:rsidRDefault="00D267BF" w:rsidP="00D267BF">
      <w:pPr>
        <w:spacing w:after="0" w:line="240" w:lineRule="auto"/>
        <w:ind w:left="-142" w:firstLine="142"/>
        <w:jc w:val="both"/>
        <w:rPr>
          <w:rFonts w:ascii="Arial" w:hAnsi="Arial" w:cs="Arial"/>
          <w:sz w:val="20"/>
          <w:szCs w:val="20"/>
        </w:rPr>
      </w:pPr>
      <w:r w:rsidRPr="007D2545">
        <w:rPr>
          <w:rFonts w:ascii="Arial" w:hAnsi="Arial" w:cs="Arial"/>
          <w:sz w:val="20"/>
          <w:szCs w:val="20"/>
        </w:rPr>
        <w:t xml:space="preserve">Palácio “José Bonifácio”, em </w:t>
      </w:r>
      <w:r w:rsidR="00442925">
        <w:rPr>
          <w:rFonts w:ascii="Arial" w:hAnsi="Arial" w:cs="Arial"/>
          <w:sz w:val="20"/>
          <w:szCs w:val="20"/>
        </w:rPr>
        <w:t>1</w:t>
      </w:r>
      <w:r w:rsidR="005A76ED">
        <w:rPr>
          <w:rFonts w:ascii="Arial" w:hAnsi="Arial" w:cs="Arial"/>
          <w:sz w:val="20"/>
          <w:szCs w:val="20"/>
        </w:rPr>
        <w:t>7</w:t>
      </w:r>
      <w:r w:rsidRPr="007D2545">
        <w:rPr>
          <w:rFonts w:ascii="Arial" w:hAnsi="Arial" w:cs="Arial"/>
          <w:sz w:val="20"/>
          <w:szCs w:val="20"/>
        </w:rPr>
        <w:t xml:space="preserve"> de </w:t>
      </w:r>
      <w:r w:rsidR="002B1CC7">
        <w:rPr>
          <w:rFonts w:ascii="Arial" w:hAnsi="Arial" w:cs="Arial"/>
          <w:sz w:val="20"/>
          <w:szCs w:val="20"/>
        </w:rPr>
        <w:t>março</w:t>
      </w:r>
      <w:r w:rsidRPr="007D2545">
        <w:rPr>
          <w:rFonts w:ascii="Arial" w:hAnsi="Arial" w:cs="Arial"/>
          <w:sz w:val="20"/>
          <w:szCs w:val="20"/>
        </w:rPr>
        <w:t xml:space="preserve"> de 20</w:t>
      </w:r>
      <w:r>
        <w:rPr>
          <w:rFonts w:ascii="Arial" w:hAnsi="Arial" w:cs="Arial"/>
          <w:sz w:val="20"/>
          <w:szCs w:val="20"/>
        </w:rPr>
        <w:t>2</w:t>
      </w:r>
      <w:r w:rsidR="002B1CC7">
        <w:rPr>
          <w:rFonts w:ascii="Arial" w:hAnsi="Arial" w:cs="Arial"/>
          <w:sz w:val="20"/>
          <w:szCs w:val="20"/>
        </w:rPr>
        <w:t>2</w:t>
      </w:r>
      <w:r w:rsidRPr="007D2545">
        <w:rPr>
          <w:rFonts w:ascii="Arial" w:hAnsi="Arial" w:cs="Arial"/>
          <w:sz w:val="20"/>
          <w:szCs w:val="20"/>
        </w:rPr>
        <w:t>.</w:t>
      </w:r>
    </w:p>
    <w:p w14:paraId="4F12DEEC" w14:textId="77777777" w:rsidR="00D267BF" w:rsidRPr="007D2545" w:rsidRDefault="00D267BF" w:rsidP="00D267BF">
      <w:pPr>
        <w:spacing w:line="360" w:lineRule="auto"/>
        <w:ind w:left="284"/>
        <w:jc w:val="center"/>
        <w:rPr>
          <w:rFonts w:ascii="Arial" w:hAnsi="Arial" w:cs="Arial"/>
          <w:b/>
          <w:sz w:val="20"/>
          <w:szCs w:val="20"/>
        </w:rPr>
      </w:pPr>
    </w:p>
    <w:p w14:paraId="21FEDF26" w14:textId="77777777" w:rsidR="006E558D" w:rsidRDefault="006E558D" w:rsidP="00A67470">
      <w:pPr>
        <w:ind w:left="284"/>
        <w:jc w:val="center"/>
        <w:rPr>
          <w:rFonts w:ascii="Arial" w:hAnsi="Arial" w:cs="Arial"/>
          <w:b/>
        </w:rPr>
      </w:pPr>
    </w:p>
    <w:p w14:paraId="49C37F5C" w14:textId="77777777" w:rsidR="00A67470" w:rsidRPr="001A577F" w:rsidRDefault="00A67470" w:rsidP="00A57354">
      <w:pPr>
        <w:spacing w:after="0" w:line="240" w:lineRule="auto"/>
        <w:ind w:left="284"/>
        <w:jc w:val="center"/>
        <w:rPr>
          <w:rFonts w:ascii="Arial" w:hAnsi="Arial" w:cs="Arial"/>
          <w:b/>
        </w:rPr>
      </w:pPr>
      <w:r>
        <w:rPr>
          <w:rFonts w:ascii="Arial" w:hAnsi="Arial" w:cs="Arial"/>
          <w:b/>
        </w:rPr>
        <w:t>ROGÉRIO CUSTÓDIO DE OLIVEIRA</w:t>
      </w:r>
    </w:p>
    <w:p w14:paraId="6BF9BBFE" w14:textId="77777777" w:rsidR="00247720" w:rsidRDefault="00A67470" w:rsidP="00A57354">
      <w:pPr>
        <w:spacing w:after="0" w:line="240" w:lineRule="auto"/>
        <w:jc w:val="center"/>
      </w:pPr>
      <w:r>
        <w:rPr>
          <w:rFonts w:ascii="Arial" w:hAnsi="Arial" w:cs="Arial"/>
          <w:b/>
        </w:rPr>
        <w:t xml:space="preserve">      </w:t>
      </w:r>
      <w:r w:rsidRPr="001A577F">
        <w:rPr>
          <w:rFonts w:ascii="Arial" w:hAnsi="Arial" w:cs="Arial"/>
          <w:b/>
        </w:rPr>
        <w:t>SECRETÁRIO MUNICIPAL DE GESTÃO</w:t>
      </w:r>
    </w:p>
    <w:p w14:paraId="66ADFBBA" w14:textId="77777777" w:rsidR="009D281D" w:rsidRDefault="009D281D" w:rsidP="00416200">
      <w:pPr>
        <w:spacing w:after="0" w:line="240" w:lineRule="auto"/>
        <w:jc w:val="both"/>
      </w:pPr>
    </w:p>
    <w:p w14:paraId="3B9F0389" w14:textId="195907AD" w:rsidR="009D281D" w:rsidRDefault="009D281D" w:rsidP="00416200">
      <w:pPr>
        <w:spacing w:after="0" w:line="240" w:lineRule="auto"/>
        <w:jc w:val="both"/>
      </w:pPr>
    </w:p>
    <w:p w14:paraId="4A4E370D" w14:textId="246D6F58"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bookmarkStart w:id="0" w:name="_Hlk52792216"/>
      <w:bookmarkStart w:id="1" w:name="_GoBack"/>
      <w:bookmarkEnd w:id="1"/>
      <w:r w:rsidRPr="002F17DC">
        <w:rPr>
          <w:rFonts w:ascii="Arial" w:hAnsi="Arial" w:cs="Arial"/>
          <w:b/>
          <w:bCs/>
          <w:spacing w:val="0"/>
          <w:sz w:val="20"/>
        </w:rPr>
        <w:lastRenderedPageBreak/>
        <w:t>NORMAS E ROTINAS DE PREVENÇÃO E CONTROLE DA DISSEMINAÇÃO</w:t>
      </w:r>
    </w:p>
    <w:p w14:paraId="35A2D6FF" w14:textId="77777777"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r w:rsidRPr="002F17DC">
        <w:rPr>
          <w:rFonts w:ascii="Arial" w:hAnsi="Arial" w:cs="Arial"/>
          <w:b/>
          <w:bCs/>
          <w:spacing w:val="0"/>
          <w:sz w:val="20"/>
        </w:rPr>
        <w:t xml:space="preserve">DO CORONAVÍRUS (COVID-19) </w:t>
      </w:r>
    </w:p>
    <w:p w14:paraId="431ED658" w14:textId="681B0C48"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r w:rsidRPr="002F17DC">
        <w:rPr>
          <w:rFonts w:ascii="Arial" w:hAnsi="Arial" w:cs="Arial"/>
          <w:b/>
          <w:bCs/>
          <w:spacing w:val="0"/>
          <w:sz w:val="20"/>
        </w:rPr>
        <w:t xml:space="preserve">Edital nº </w:t>
      </w:r>
      <w:r w:rsidRPr="00C559E2">
        <w:rPr>
          <w:rFonts w:ascii="Arial" w:hAnsi="Arial" w:cs="Arial"/>
          <w:b/>
          <w:bCs/>
          <w:spacing w:val="0"/>
          <w:sz w:val="20"/>
        </w:rPr>
        <w:t>0</w:t>
      </w:r>
      <w:r w:rsidR="002667C5">
        <w:rPr>
          <w:rFonts w:ascii="Arial" w:hAnsi="Arial" w:cs="Arial"/>
          <w:b/>
          <w:bCs/>
          <w:spacing w:val="0"/>
          <w:sz w:val="20"/>
        </w:rPr>
        <w:t>7</w:t>
      </w:r>
      <w:r w:rsidRPr="00C559E2">
        <w:rPr>
          <w:rFonts w:ascii="Arial" w:hAnsi="Arial" w:cs="Arial"/>
          <w:b/>
          <w:bCs/>
          <w:spacing w:val="0"/>
          <w:sz w:val="20"/>
        </w:rPr>
        <w:t>/2022</w:t>
      </w:r>
      <w:r w:rsidRPr="002F17DC">
        <w:rPr>
          <w:rFonts w:ascii="Arial" w:hAnsi="Arial" w:cs="Arial"/>
          <w:b/>
          <w:bCs/>
          <w:spacing w:val="0"/>
          <w:sz w:val="20"/>
        </w:rPr>
        <w:t>-SEGES</w:t>
      </w:r>
    </w:p>
    <w:p w14:paraId="1111C26B"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bookmarkEnd w:id="0"/>
    <w:p w14:paraId="715C2B2E" w14:textId="77777777" w:rsidR="00E3380F" w:rsidRPr="002F17DC" w:rsidRDefault="00E3380F" w:rsidP="00E3380F">
      <w:pPr>
        <w:pStyle w:val="PargrafodaLista"/>
        <w:numPr>
          <w:ilvl w:val="0"/>
          <w:numId w:val="5"/>
        </w:numPr>
        <w:suppressAutoHyphens w:val="0"/>
        <w:spacing w:before="0" w:after="0"/>
        <w:ind w:left="0" w:right="0" w:firstLine="0"/>
        <w:contextualSpacing/>
        <w:rPr>
          <w:rFonts w:ascii="Arial" w:hAnsi="Arial" w:cs="Arial"/>
          <w:spacing w:val="0"/>
          <w:sz w:val="20"/>
        </w:rPr>
      </w:pPr>
      <w:r w:rsidRPr="002F17DC">
        <w:rPr>
          <w:rFonts w:ascii="Arial" w:hAnsi="Arial" w:cs="Arial"/>
          <w:spacing w:val="0"/>
          <w:sz w:val="20"/>
        </w:rPr>
        <w:t>O presente anexo contém as normas e as rotinas que deverão ser observadas e seguidas à risca por todas as pessoas envolvidas na realização do Concurso Público, incluindo aplicadores das provas, fiscais, equipe da limpeza, candidatos, acompanhantes das lactantes, bem como, a equipe de apoio presente durante a realização do Concurso, com o objetivo de se evitar a disseminação e proliferação do Coronavírus (COVID-19). O candidato deve ler sobre os protocolos de segurança previstos para o concurso e, além disso, sugere-se que o candidato evite retirar a máscara, o fazendo somente quando estritamente necessário.</w:t>
      </w:r>
    </w:p>
    <w:p w14:paraId="77F17945"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p>
    <w:p w14:paraId="05C64C1F"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r w:rsidRPr="002F17DC">
        <w:rPr>
          <w:rFonts w:ascii="Arial" w:hAnsi="Arial" w:cs="Arial"/>
          <w:spacing w:val="0"/>
          <w:sz w:val="20"/>
        </w:rPr>
        <w:t>O protocolo de segurança do concurso estabelece que:</w:t>
      </w:r>
    </w:p>
    <w:p w14:paraId="23630513"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p>
    <w:p w14:paraId="28C66C24" w14:textId="53E072F8"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 xml:space="preserve">a. Todas as pessoas envolvidas para a realização deste Concurso Público, deverão utilizar máscaras de proteção, cobrindo a boca e o nariz, durante todo tempo que permanecerem dentro dos prédios e instalações onde se realizarão </w:t>
      </w:r>
      <w:r w:rsidRPr="002F17DC">
        <w:rPr>
          <w:rFonts w:ascii="Arial" w:hAnsi="Arial" w:cs="Arial"/>
          <w:b/>
          <w:spacing w:val="0"/>
          <w:sz w:val="20"/>
        </w:rPr>
        <w:t>as provas</w:t>
      </w:r>
      <w:r w:rsidRPr="002F17DC">
        <w:rPr>
          <w:rFonts w:ascii="Arial" w:hAnsi="Arial" w:cs="Arial"/>
          <w:spacing w:val="0"/>
          <w:sz w:val="20"/>
        </w:rPr>
        <w:t>; para tanto o candidato deverá levar máscara adicional.</w:t>
      </w:r>
    </w:p>
    <w:p w14:paraId="5F2F6A6E" w14:textId="77777777" w:rsidR="00E3380F" w:rsidRPr="002F17DC" w:rsidRDefault="00E3380F" w:rsidP="00E3380F">
      <w:pPr>
        <w:pStyle w:val="PargrafodaLista"/>
        <w:numPr>
          <w:ilvl w:val="0"/>
          <w:numId w:val="5"/>
        </w:numPr>
        <w:tabs>
          <w:tab w:val="clear" w:pos="0"/>
          <w:tab w:val="left" w:pos="426"/>
        </w:tabs>
        <w:suppressAutoHyphens w:val="0"/>
        <w:spacing w:before="0" w:after="0"/>
        <w:ind w:left="567" w:right="0" w:hanging="284"/>
        <w:contextualSpacing/>
        <w:rPr>
          <w:rFonts w:ascii="Arial" w:hAnsi="Arial" w:cs="Arial"/>
          <w:spacing w:val="0"/>
          <w:sz w:val="20"/>
        </w:rPr>
      </w:pPr>
      <w:r w:rsidRPr="002F17DC">
        <w:rPr>
          <w:rFonts w:ascii="Arial" w:hAnsi="Arial" w:cs="Arial"/>
          <w:spacing w:val="0"/>
          <w:sz w:val="20"/>
        </w:rPr>
        <w:t xml:space="preserve">a.1. Durante toda aplicação de prova o candidato deverá permanecer com a máscara sobre o rosto, cobrindo nariz e boca. Somente será permitida a retirada da máscara quando o candidato necessitar ingerir algum tipo de líquido e/ou alimento, desde que o faça de maneira segura, </w:t>
      </w:r>
      <w:bookmarkStart w:id="2" w:name="_Hlk51765301"/>
      <w:r w:rsidRPr="002F17DC">
        <w:rPr>
          <w:rFonts w:ascii="Arial" w:hAnsi="Arial" w:cs="Arial"/>
          <w:spacing w:val="0"/>
          <w:sz w:val="20"/>
        </w:rPr>
        <w:t>a fim de contribuir para que se evite o risco de contágio dos demais candidatos e pessoal envolvido</w:t>
      </w:r>
      <w:bookmarkEnd w:id="2"/>
      <w:r w:rsidRPr="002F17DC">
        <w:rPr>
          <w:rFonts w:ascii="Arial" w:hAnsi="Arial" w:cs="Arial"/>
          <w:spacing w:val="0"/>
          <w:sz w:val="20"/>
        </w:rPr>
        <w:t>.</w:t>
      </w:r>
    </w:p>
    <w:p w14:paraId="3912F77F" w14:textId="77777777" w:rsidR="00E3380F" w:rsidRPr="002F17DC" w:rsidRDefault="00E3380F" w:rsidP="00E3380F">
      <w:pPr>
        <w:pStyle w:val="PargrafodaLista"/>
        <w:numPr>
          <w:ilvl w:val="0"/>
          <w:numId w:val="5"/>
        </w:numPr>
        <w:tabs>
          <w:tab w:val="clear" w:pos="0"/>
          <w:tab w:val="left" w:pos="426"/>
        </w:tabs>
        <w:suppressAutoHyphens w:val="0"/>
        <w:spacing w:before="0" w:after="0"/>
        <w:ind w:left="567" w:right="0" w:hanging="284"/>
        <w:contextualSpacing/>
        <w:rPr>
          <w:rFonts w:ascii="Arial" w:hAnsi="Arial" w:cs="Arial"/>
          <w:spacing w:val="0"/>
          <w:sz w:val="20"/>
        </w:rPr>
      </w:pPr>
      <w:r w:rsidRPr="002F17DC">
        <w:rPr>
          <w:rFonts w:ascii="Arial" w:hAnsi="Arial" w:cs="Arial"/>
          <w:spacing w:val="0"/>
          <w:sz w:val="20"/>
        </w:rPr>
        <w:t>a.2. É recomendado aos candidatos que levem garrafa de água potável para consumo próprio, uma vez que não será permitido a utilização de bebedouros e/ou de quaisquer outros dispositivos de uso coletivo</w:t>
      </w:r>
    </w:p>
    <w:p w14:paraId="27AD8E71" w14:textId="77777777" w:rsidR="00E3380F" w:rsidRPr="002F17DC" w:rsidRDefault="00E3380F" w:rsidP="00E3380F">
      <w:pPr>
        <w:pStyle w:val="PargrafodaLista"/>
        <w:numPr>
          <w:ilvl w:val="0"/>
          <w:numId w:val="5"/>
        </w:numPr>
        <w:suppressAutoHyphens w:val="0"/>
        <w:spacing w:before="0" w:after="0"/>
        <w:ind w:left="851" w:right="0" w:hanging="6"/>
        <w:contextualSpacing/>
        <w:rPr>
          <w:rFonts w:ascii="Arial" w:hAnsi="Arial" w:cs="Arial"/>
          <w:spacing w:val="0"/>
          <w:sz w:val="20"/>
        </w:rPr>
      </w:pPr>
    </w:p>
    <w:p w14:paraId="483E4D9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b. O candidato deverá portar sua própria caneta, lápis e borracha, sendo vedado o empréstimo destes itens. A assinatura da lista de presença também será feita com a própria caneta de cada candidato.</w:t>
      </w:r>
    </w:p>
    <w:p w14:paraId="19332060"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p>
    <w:p w14:paraId="596DD52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c. Todas as pessoas envolvidas na realização deste Concurso Público, serão submetidas à medição de temperatura corporal pelos agentes de saúde capacitados, sendo certo que, todas aquelas que estiverem com temperatura corporal igual e/ou superior a 37,8° C (trinta e sete virgula oito graus célsius), conforme protocolo de testagem do Governo do Estado de São Paulo, serão proibidas de permanecer no local, bem como, realizar as provas evitando-se, assim, eventuais prejuízos à coletividade;</w:t>
      </w:r>
    </w:p>
    <w:p w14:paraId="6596D736"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p w14:paraId="66CB2C99"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d. Todos os candidatos e acompanhantes das lactantes, antes de ingressarem nos locais onde serão realizadas as provas, deverão passar álcool em gel a 70% nas mãos, cujo fornecimento e aplicação será feita pela equipe de apoio do Concurso, no ato de ingresso no recinto das provas;</w:t>
      </w:r>
    </w:p>
    <w:p w14:paraId="1B7ADEB3" w14:textId="77777777" w:rsidR="00E3380F" w:rsidRPr="002F17DC" w:rsidRDefault="00E3380F" w:rsidP="00E3380F">
      <w:pPr>
        <w:tabs>
          <w:tab w:val="left" w:pos="0"/>
        </w:tabs>
        <w:spacing w:after="0"/>
        <w:contextualSpacing/>
        <w:rPr>
          <w:rFonts w:ascii="Arial" w:hAnsi="Arial" w:cs="Arial"/>
          <w:sz w:val="20"/>
        </w:rPr>
      </w:pPr>
    </w:p>
    <w:p w14:paraId="53BE28D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 xml:space="preserve">e. Todos os candidatos e acompanhantes das lactantes deverão respeitar o espaçamento mínimo entre uma pessoa e outra, durante o tempo em que permanecerem nas dependências e instalações dos prédios onde serão realizadas as provas do Concurso, evitando-se, assim, a aglomeração de pessoas. A distância entre uma pessoa e outra também deverá ser respeitada pelos candidatos quando da abertura dos portões e na saída. </w:t>
      </w:r>
    </w:p>
    <w:p w14:paraId="413148DF"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p w14:paraId="1AC57685" w14:textId="77777777" w:rsidR="00E3380F" w:rsidRPr="007E541C" w:rsidRDefault="00E3380F" w:rsidP="00946496">
      <w:pPr>
        <w:pStyle w:val="PargrafodaLista"/>
        <w:numPr>
          <w:ilvl w:val="0"/>
          <w:numId w:val="5"/>
        </w:numPr>
        <w:tabs>
          <w:tab w:val="left" w:pos="5160"/>
        </w:tabs>
        <w:suppressAutoHyphens w:val="0"/>
        <w:spacing w:before="0" w:after="0"/>
        <w:ind w:left="284" w:right="0" w:hanging="284"/>
        <w:contextualSpacing/>
      </w:pPr>
      <w:r w:rsidRPr="00E279E0">
        <w:rPr>
          <w:rFonts w:ascii="Arial" w:hAnsi="Arial" w:cs="Arial"/>
          <w:spacing w:val="0"/>
          <w:sz w:val="20"/>
        </w:rPr>
        <w:t>f. O acondicionamento e descarte das máscaras será de responsabilidade do candidato, devendo, para tanto descartá-las em local seguro para evitar possível contágio e preservar a saúde das pessoas e do meio ambiente.</w:t>
      </w:r>
    </w:p>
    <w:sectPr w:rsidR="00E3380F" w:rsidRPr="007E541C" w:rsidSect="007E541C">
      <w:headerReference w:type="default" r:id="rId8"/>
      <w:footerReference w:type="default" r:id="rId9"/>
      <w:pgSz w:w="11906" w:h="16838"/>
      <w:pgMar w:top="1950" w:right="1418" w:bottom="851"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4CC7" w14:textId="77777777" w:rsidR="00467F9C" w:rsidRDefault="00467F9C">
      <w:pPr>
        <w:spacing w:after="0" w:line="240" w:lineRule="auto"/>
      </w:pPr>
      <w:r>
        <w:separator/>
      </w:r>
    </w:p>
  </w:endnote>
  <w:endnote w:type="continuationSeparator" w:id="0">
    <w:p w14:paraId="6FD68B3D" w14:textId="77777777" w:rsidR="00467F9C" w:rsidRDefault="0046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AA5" w14:textId="12BD3128" w:rsidR="002E1D9C" w:rsidRDefault="002E1D9C">
    <w:pPr>
      <w:pStyle w:val="Rodap"/>
      <w:jc w:val="center"/>
    </w:pPr>
    <w:r>
      <w:fldChar w:fldCharType="begin"/>
    </w:r>
    <w:r>
      <w:instrText xml:space="preserve"> PAGE </w:instrText>
    </w:r>
    <w:r>
      <w:fldChar w:fldCharType="separate"/>
    </w:r>
    <w:r w:rsidR="005A76ED">
      <w:rPr>
        <w:noProof/>
      </w:rPr>
      <w:t>4</w:t>
    </w:r>
    <w:r>
      <w:fldChar w:fldCharType="end"/>
    </w:r>
  </w:p>
  <w:p w14:paraId="26CBD9F2" w14:textId="77777777" w:rsidR="002E1D9C" w:rsidRDefault="002E1D9C">
    <w:pPr>
      <w:pStyle w:val="Rodap"/>
    </w:pPr>
  </w:p>
  <w:p w14:paraId="7574CFC2" w14:textId="77777777" w:rsidR="002E1D9C" w:rsidRDefault="002E1D9C"/>
  <w:p w14:paraId="1D53442F" w14:textId="77777777" w:rsidR="002E1D9C" w:rsidRDefault="002E1D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C45B" w14:textId="77777777" w:rsidR="00467F9C" w:rsidRDefault="00467F9C">
      <w:pPr>
        <w:spacing w:after="0" w:line="240" w:lineRule="auto"/>
      </w:pPr>
      <w:r>
        <w:separator/>
      </w:r>
    </w:p>
  </w:footnote>
  <w:footnote w:type="continuationSeparator" w:id="0">
    <w:p w14:paraId="76D99CC6" w14:textId="77777777" w:rsidR="00467F9C" w:rsidRDefault="0046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A81A" w14:textId="4AB8B8ED" w:rsidR="002E1D9C" w:rsidRDefault="00860F38">
    <w:pPr>
      <w:pStyle w:val="Cabealho"/>
      <w:jc w:val="right"/>
    </w:pPr>
    <w:r>
      <w:rPr>
        <w:noProof/>
        <w:lang w:val="pt-BR" w:eastAsia="pt-BR"/>
      </w:rPr>
      <w:drawing>
        <wp:anchor distT="0" distB="0" distL="114935" distR="114935" simplePos="0" relativeHeight="251657728" behindDoc="0" locked="0" layoutInCell="1" allowOverlap="1" wp14:anchorId="39F7ADD6" wp14:editId="3E9DE721">
          <wp:simplePos x="0" y="0"/>
          <wp:positionH relativeFrom="margin">
            <wp:posOffset>-62865</wp:posOffset>
          </wp:positionH>
          <wp:positionV relativeFrom="margin">
            <wp:posOffset>-977265</wp:posOffset>
          </wp:positionV>
          <wp:extent cx="1161415" cy="93218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61415"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E1D9C">
      <w:rPr>
        <w:rFonts w:ascii="Calibri" w:eastAsia="Calibri" w:hAnsi="Calibri" w:cs="Calibri"/>
        <w:b/>
        <w:sz w:val="22"/>
        <w:szCs w:val="22"/>
      </w:rPr>
      <w:t>SECRETARIA DE GESTÃO</w:t>
    </w:r>
  </w:p>
  <w:p w14:paraId="6B1EC256" w14:textId="77777777" w:rsidR="002E1D9C" w:rsidRDefault="002E1D9C"/>
  <w:p w14:paraId="161255BB" w14:textId="77777777" w:rsidR="002E1D9C" w:rsidRDefault="002E1D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9"/>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4"/>
    <w:multiLevelType w:val="singleLevel"/>
    <w:tmpl w:val="00000014"/>
    <w:name w:val="WW8Num26"/>
    <w:lvl w:ilvl="0">
      <w:start w:val="1"/>
      <w:numFmt w:val="decimal"/>
      <w:lvlText w:val="%1."/>
      <w:lvlJc w:val="left"/>
      <w:pPr>
        <w:tabs>
          <w:tab w:val="num" w:pos="0"/>
        </w:tabs>
        <w:ind w:left="720" w:hanging="360"/>
      </w:pPr>
    </w:lvl>
  </w:abstractNum>
  <w:abstractNum w:abstractNumId="2" w15:restartNumberingAfterBreak="0">
    <w:nsid w:val="0015620F"/>
    <w:multiLevelType w:val="hybridMultilevel"/>
    <w:tmpl w:val="40986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D49CD85"/>
    <w:multiLevelType w:val="multilevel"/>
    <w:tmpl w:val="5D49CD85"/>
    <w:lvl w:ilvl="0">
      <w:start w:val="1"/>
      <w:numFmt w:val="none"/>
      <w:suff w:val="nothing"/>
      <w:lvlText w:val=""/>
      <w:lvlJc w:val="left"/>
      <w:pPr>
        <w:tabs>
          <w:tab w:val="left" w:pos="0"/>
        </w:tabs>
        <w:ind w:left="432" w:hanging="432"/>
      </w:pPr>
      <w:rPr>
        <w:rFonts w:ascii="Calibri" w:hAnsi="Calibri" w:cs="Calibri"/>
        <w:b/>
        <w:bCs/>
        <w:color w:val="FF0000"/>
        <w:spacing w:val="0"/>
        <w:sz w:val="20"/>
        <w:szCs w:val="20"/>
      </w:rPr>
    </w:lvl>
    <w:lvl w:ilvl="1" w:tentative="1">
      <w:start w:val="1"/>
      <w:numFmt w:val="none"/>
      <w:suff w:val="nothing"/>
      <w:lvlText w:val=""/>
      <w:lvlJc w:val="left"/>
      <w:pPr>
        <w:tabs>
          <w:tab w:val="left" w:pos="0"/>
        </w:tabs>
        <w:ind w:left="576" w:hanging="576"/>
      </w:pPr>
    </w:lvl>
    <w:lvl w:ilvl="2" w:tentative="1">
      <w:start w:val="1"/>
      <w:numFmt w:val="none"/>
      <w:suff w:val="nothing"/>
      <w:lvlText w:val=""/>
      <w:lvlJc w:val="left"/>
      <w:pPr>
        <w:tabs>
          <w:tab w:val="left" w:pos="0"/>
        </w:tabs>
        <w:ind w:left="720" w:hanging="720"/>
      </w:pPr>
    </w:lvl>
    <w:lvl w:ilvl="3" w:tentative="1">
      <w:start w:val="1"/>
      <w:numFmt w:val="none"/>
      <w:suff w:val="nothing"/>
      <w:lvlText w:val=""/>
      <w:lvlJc w:val="left"/>
      <w:pPr>
        <w:tabs>
          <w:tab w:val="left" w:pos="0"/>
        </w:tabs>
        <w:ind w:left="864" w:hanging="864"/>
      </w:pPr>
    </w:lvl>
    <w:lvl w:ilvl="4" w:tentative="1">
      <w:start w:val="1"/>
      <w:numFmt w:val="none"/>
      <w:suff w:val="nothing"/>
      <w:lvlText w:val=""/>
      <w:lvlJc w:val="left"/>
      <w:pPr>
        <w:tabs>
          <w:tab w:val="left" w:pos="0"/>
        </w:tabs>
        <w:ind w:left="1008" w:hanging="1008"/>
      </w:pPr>
    </w:lvl>
    <w:lvl w:ilvl="5" w:tentative="1">
      <w:start w:val="1"/>
      <w:numFmt w:val="none"/>
      <w:suff w:val="nothing"/>
      <w:lvlText w:val=""/>
      <w:lvlJc w:val="left"/>
      <w:pPr>
        <w:tabs>
          <w:tab w:val="left" w:pos="0"/>
        </w:tabs>
        <w:ind w:left="1152" w:hanging="1152"/>
      </w:pPr>
    </w:lvl>
    <w:lvl w:ilvl="6" w:tentative="1">
      <w:start w:val="1"/>
      <w:numFmt w:val="none"/>
      <w:suff w:val="nothing"/>
      <w:lvlText w:val=""/>
      <w:lvlJc w:val="left"/>
      <w:pPr>
        <w:tabs>
          <w:tab w:val="left" w:pos="0"/>
        </w:tabs>
        <w:ind w:left="1296" w:hanging="1296"/>
      </w:pPr>
    </w:lvl>
    <w:lvl w:ilvl="7" w:tentative="1">
      <w:start w:val="1"/>
      <w:numFmt w:val="none"/>
      <w:suff w:val="nothing"/>
      <w:lvlText w:val=""/>
      <w:lvlJc w:val="left"/>
      <w:pPr>
        <w:tabs>
          <w:tab w:val="left" w:pos="0"/>
        </w:tabs>
        <w:ind w:left="1440" w:hanging="1440"/>
      </w:pPr>
    </w:lvl>
    <w:lvl w:ilvl="8" w:tentative="1">
      <w:start w:val="1"/>
      <w:numFmt w:val="none"/>
      <w:suff w:val="nothing"/>
      <w:lvlText w:val=""/>
      <w:lvlJc w:val="left"/>
      <w:pPr>
        <w:tabs>
          <w:tab w:val="left" w:pos="0"/>
        </w:tabs>
        <w:ind w:left="1584" w:hanging="1584"/>
      </w:pPr>
    </w:lvl>
  </w:abstractNum>
  <w:abstractNum w:abstractNumId="4" w15:restartNumberingAfterBreak="0">
    <w:nsid w:val="76DB046E"/>
    <w:multiLevelType w:val="hybridMultilevel"/>
    <w:tmpl w:val="4CD4F8AE"/>
    <w:lvl w:ilvl="0" w:tplc="452E795C">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8D"/>
    <w:rsid w:val="000459B9"/>
    <w:rsid w:val="000604BF"/>
    <w:rsid w:val="00074473"/>
    <w:rsid w:val="00081830"/>
    <w:rsid w:val="00096271"/>
    <w:rsid w:val="000B265B"/>
    <w:rsid w:val="000B33C8"/>
    <w:rsid w:val="000C6C05"/>
    <w:rsid w:val="000D2CE1"/>
    <w:rsid w:val="000E47BB"/>
    <w:rsid w:val="001277DD"/>
    <w:rsid w:val="00132338"/>
    <w:rsid w:val="00185EDE"/>
    <w:rsid w:val="00186D23"/>
    <w:rsid w:val="00191BC1"/>
    <w:rsid w:val="0019460C"/>
    <w:rsid w:val="001A53B8"/>
    <w:rsid w:val="001B48F9"/>
    <w:rsid w:val="001D5726"/>
    <w:rsid w:val="001D6B7B"/>
    <w:rsid w:val="001E2386"/>
    <w:rsid w:val="001E6951"/>
    <w:rsid w:val="001F02C9"/>
    <w:rsid w:val="00201A75"/>
    <w:rsid w:val="002022DE"/>
    <w:rsid w:val="00247720"/>
    <w:rsid w:val="002602C0"/>
    <w:rsid w:val="002667C5"/>
    <w:rsid w:val="00273383"/>
    <w:rsid w:val="00292BE4"/>
    <w:rsid w:val="002A55F3"/>
    <w:rsid w:val="002A618F"/>
    <w:rsid w:val="002B1CC7"/>
    <w:rsid w:val="002C2714"/>
    <w:rsid w:val="002E1D9C"/>
    <w:rsid w:val="002F7E90"/>
    <w:rsid w:val="0030284E"/>
    <w:rsid w:val="00330799"/>
    <w:rsid w:val="00331809"/>
    <w:rsid w:val="0035283E"/>
    <w:rsid w:val="003602E5"/>
    <w:rsid w:val="00371C1C"/>
    <w:rsid w:val="003B10B2"/>
    <w:rsid w:val="003E58D1"/>
    <w:rsid w:val="003E60E6"/>
    <w:rsid w:val="003F31F6"/>
    <w:rsid w:val="00403177"/>
    <w:rsid w:val="004036CE"/>
    <w:rsid w:val="00404661"/>
    <w:rsid w:val="00404AE1"/>
    <w:rsid w:val="00416200"/>
    <w:rsid w:val="00423BCE"/>
    <w:rsid w:val="00442925"/>
    <w:rsid w:val="00467F9C"/>
    <w:rsid w:val="00470EC2"/>
    <w:rsid w:val="004750B3"/>
    <w:rsid w:val="00476581"/>
    <w:rsid w:val="00484CBA"/>
    <w:rsid w:val="004965F4"/>
    <w:rsid w:val="004A292F"/>
    <w:rsid w:val="004A7243"/>
    <w:rsid w:val="004B0326"/>
    <w:rsid w:val="004B0595"/>
    <w:rsid w:val="004B53D1"/>
    <w:rsid w:val="004F0FEB"/>
    <w:rsid w:val="00510FF5"/>
    <w:rsid w:val="005437A0"/>
    <w:rsid w:val="00545BAD"/>
    <w:rsid w:val="005932FF"/>
    <w:rsid w:val="005A4E55"/>
    <w:rsid w:val="005A76ED"/>
    <w:rsid w:val="005D3F36"/>
    <w:rsid w:val="00624709"/>
    <w:rsid w:val="00646713"/>
    <w:rsid w:val="00656B9D"/>
    <w:rsid w:val="006577E2"/>
    <w:rsid w:val="006815D5"/>
    <w:rsid w:val="006820F4"/>
    <w:rsid w:val="006C0CFC"/>
    <w:rsid w:val="006D55F3"/>
    <w:rsid w:val="006E2A40"/>
    <w:rsid w:val="006E558D"/>
    <w:rsid w:val="006E7CBF"/>
    <w:rsid w:val="00714259"/>
    <w:rsid w:val="0074059E"/>
    <w:rsid w:val="00741EBC"/>
    <w:rsid w:val="0074550E"/>
    <w:rsid w:val="00770060"/>
    <w:rsid w:val="00777882"/>
    <w:rsid w:val="007814F8"/>
    <w:rsid w:val="00781E2B"/>
    <w:rsid w:val="007A7869"/>
    <w:rsid w:val="007B5B80"/>
    <w:rsid w:val="007D2556"/>
    <w:rsid w:val="007E541C"/>
    <w:rsid w:val="00810594"/>
    <w:rsid w:val="00815E17"/>
    <w:rsid w:val="00860F38"/>
    <w:rsid w:val="00865BF5"/>
    <w:rsid w:val="00882A60"/>
    <w:rsid w:val="008A2F23"/>
    <w:rsid w:val="008B1638"/>
    <w:rsid w:val="008E36F9"/>
    <w:rsid w:val="009304FB"/>
    <w:rsid w:val="00946496"/>
    <w:rsid w:val="00974C62"/>
    <w:rsid w:val="00981428"/>
    <w:rsid w:val="009B52C6"/>
    <w:rsid w:val="009C73D3"/>
    <w:rsid w:val="009D281D"/>
    <w:rsid w:val="009D445D"/>
    <w:rsid w:val="009D6A68"/>
    <w:rsid w:val="009D6BB3"/>
    <w:rsid w:val="009F1F8C"/>
    <w:rsid w:val="009F5B58"/>
    <w:rsid w:val="00A141DD"/>
    <w:rsid w:val="00A15C3D"/>
    <w:rsid w:val="00A42263"/>
    <w:rsid w:val="00A4348D"/>
    <w:rsid w:val="00A51F08"/>
    <w:rsid w:val="00A57354"/>
    <w:rsid w:val="00A64C50"/>
    <w:rsid w:val="00A65D12"/>
    <w:rsid w:val="00A67470"/>
    <w:rsid w:val="00AA304C"/>
    <w:rsid w:val="00AE19F1"/>
    <w:rsid w:val="00AE518D"/>
    <w:rsid w:val="00B07BD3"/>
    <w:rsid w:val="00B14C74"/>
    <w:rsid w:val="00B322DA"/>
    <w:rsid w:val="00B4495F"/>
    <w:rsid w:val="00B5003B"/>
    <w:rsid w:val="00B67008"/>
    <w:rsid w:val="00B72309"/>
    <w:rsid w:val="00B87CD6"/>
    <w:rsid w:val="00BA0F50"/>
    <w:rsid w:val="00BB0A9C"/>
    <w:rsid w:val="00BC2A35"/>
    <w:rsid w:val="00BC5671"/>
    <w:rsid w:val="00BE53AC"/>
    <w:rsid w:val="00BE5F5A"/>
    <w:rsid w:val="00BE77BD"/>
    <w:rsid w:val="00BF07BE"/>
    <w:rsid w:val="00C0337A"/>
    <w:rsid w:val="00C04695"/>
    <w:rsid w:val="00C1494F"/>
    <w:rsid w:val="00C16E20"/>
    <w:rsid w:val="00C27973"/>
    <w:rsid w:val="00C32107"/>
    <w:rsid w:val="00C375A6"/>
    <w:rsid w:val="00C429C1"/>
    <w:rsid w:val="00C74E7D"/>
    <w:rsid w:val="00C95343"/>
    <w:rsid w:val="00CC67FD"/>
    <w:rsid w:val="00CD06CA"/>
    <w:rsid w:val="00CD2971"/>
    <w:rsid w:val="00CE6729"/>
    <w:rsid w:val="00D267BF"/>
    <w:rsid w:val="00D324A4"/>
    <w:rsid w:val="00D339C6"/>
    <w:rsid w:val="00D56F32"/>
    <w:rsid w:val="00D57639"/>
    <w:rsid w:val="00DA3D93"/>
    <w:rsid w:val="00DB204A"/>
    <w:rsid w:val="00DB35A3"/>
    <w:rsid w:val="00DF3B5A"/>
    <w:rsid w:val="00E14F73"/>
    <w:rsid w:val="00E279E0"/>
    <w:rsid w:val="00E3380F"/>
    <w:rsid w:val="00E37131"/>
    <w:rsid w:val="00E70E71"/>
    <w:rsid w:val="00E718B9"/>
    <w:rsid w:val="00E74730"/>
    <w:rsid w:val="00E76A2B"/>
    <w:rsid w:val="00E76ED1"/>
    <w:rsid w:val="00E92716"/>
    <w:rsid w:val="00EB1B38"/>
    <w:rsid w:val="00EE575A"/>
    <w:rsid w:val="00F05542"/>
    <w:rsid w:val="00F34A78"/>
    <w:rsid w:val="00F412A8"/>
    <w:rsid w:val="00F61AA5"/>
    <w:rsid w:val="00F6375E"/>
    <w:rsid w:val="00F94C93"/>
    <w:rsid w:val="00FB533A"/>
    <w:rsid w:val="00FC3BE8"/>
    <w:rsid w:val="00FD1842"/>
    <w:rsid w:val="00FF5B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DC55"/>
  <w15:chartTrackingRefBased/>
  <w15:docId w15:val="{761135B4-B853-4086-AC72-804F2010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E518D"/>
    <w:pPr>
      <w:widowControl w:val="0"/>
      <w:tabs>
        <w:tab w:val="center" w:pos="4419"/>
        <w:tab w:val="right" w:pos="8838"/>
      </w:tabs>
      <w:suppressAutoHyphens/>
      <w:autoSpaceDE w:val="0"/>
      <w:spacing w:before="120" w:after="120" w:line="240" w:lineRule="auto"/>
      <w:ind w:left="720" w:right="40" w:hanging="295"/>
      <w:jc w:val="both"/>
    </w:pPr>
    <w:rPr>
      <w:rFonts w:ascii="Times New Roman" w:eastAsia="Times New Roman" w:hAnsi="Times New Roman"/>
      <w:sz w:val="20"/>
      <w:szCs w:val="20"/>
      <w:lang w:val="x-none" w:eastAsia="ar-SA"/>
    </w:rPr>
  </w:style>
  <w:style w:type="character" w:customStyle="1" w:styleId="CabealhoChar">
    <w:name w:val="Cabeçalho Char"/>
    <w:link w:val="Cabealho"/>
    <w:rsid w:val="00AE518D"/>
    <w:rPr>
      <w:rFonts w:ascii="Times New Roman" w:eastAsia="Times New Roman" w:hAnsi="Times New Roman"/>
      <w:lang w:eastAsia="ar-SA"/>
    </w:rPr>
  </w:style>
  <w:style w:type="paragraph" w:styleId="Rodap">
    <w:name w:val="footer"/>
    <w:basedOn w:val="Normal"/>
    <w:link w:val="RodapChar"/>
    <w:rsid w:val="00AE518D"/>
    <w:pPr>
      <w:tabs>
        <w:tab w:val="center" w:pos="4419"/>
        <w:tab w:val="right" w:pos="8838"/>
      </w:tabs>
      <w:suppressAutoHyphens/>
      <w:spacing w:before="120" w:after="120" w:line="240" w:lineRule="auto"/>
      <w:ind w:left="720" w:right="40" w:hanging="295"/>
      <w:jc w:val="both"/>
    </w:pPr>
    <w:rPr>
      <w:rFonts w:ascii="Courier New" w:eastAsia="Times New Roman" w:hAnsi="Courier New"/>
      <w:spacing w:val="10"/>
      <w:sz w:val="24"/>
      <w:szCs w:val="20"/>
      <w:lang w:val="x-none" w:eastAsia="ar-SA"/>
    </w:rPr>
  </w:style>
  <w:style w:type="character" w:customStyle="1" w:styleId="RodapChar">
    <w:name w:val="Rodapé Char"/>
    <w:link w:val="Rodap"/>
    <w:rsid w:val="00AE518D"/>
    <w:rPr>
      <w:rFonts w:ascii="Courier New" w:eastAsia="Times New Roman" w:hAnsi="Courier New" w:cs="Courier New"/>
      <w:spacing w:val="10"/>
      <w:sz w:val="24"/>
      <w:lang w:val="x-none" w:eastAsia="ar-SA"/>
    </w:rPr>
  </w:style>
  <w:style w:type="character" w:styleId="Hyperlink">
    <w:name w:val="Hyperlink"/>
    <w:uiPriority w:val="99"/>
    <w:unhideWhenUsed/>
    <w:rsid w:val="00B4495F"/>
    <w:rPr>
      <w:color w:val="0563C1"/>
      <w:u w:val="single"/>
    </w:rPr>
  </w:style>
  <w:style w:type="paragraph" w:styleId="Textodebalo">
    <w:name w:val="Balloon Text"/>
    <w:basedOn w:val="Normal"/>
    <w:link w:val="TextodebaloChar"/>
    <w:uiPriority w:val="99"/>
    <w:semiHidden/>
    <w:unhideWhenUsed/>
    <w:rsid w:val="004F0FEB"/>
    <w:pPr>
      <w:spacing w:after="0" w:line="240" w:lineRule="auto"/>
    </w:pPr>
    <w:rPr>
      <w:rFonts w:ascii="Segoe UI" w:hAnsi="Segoe UI"/>
      <w:sz w:val="18"/>
      <w:szCs w:val="18"/>
      <w:lang w:val="x-none"/>
    </w:rPr>
  </w:style>
  <w:style w:type="character" w:customStyle="1" w:styleId="TextodebaloChar">
    <w:name w:val="Texto de balão Char"/>
    <w:link w:val="Textodebalo"/>
    <w:uiPriority w:val="99"/>
    <w:semiHidden/>
    <w:rsid w:val="004F0FEB"/>
    <w:rPr>
      <w:rFonts w:ascii="Segoe UI" w:hAnsi="Segoe UI" w:cs="Segoe UI"/>
      <w:sz w:val="18"/>
      <w:szCs w:val="18"/>
      <w:lang w:eastAsia="en-US"/>
    </w:rPr>
  </w:style>
  <w:style w:type="character" w:customStyle="1" w:styleId="UnresolvedMention">
    <w:name w:val="Unresolved Mention"/>
    <w:uiPriority w:val="99"/>
    <w:semiHidden/>
    <w:unhideWhenUsed/>
    <w:rsid w:val="00BB0A9C"/>
    <w:rPr>
      <w:color w:val="605E5C"/>
      <w:shd w:val="clear" w:color="auto" w:fill="E1DFDD"/>
    </w:rPr>
  </w:style>
  <w:style w:type="paragraph" w:customStyle="1" w:styleId="Default">
    <w:name w:val="Default"/>
    <w:rsid w:val="00416200"/>
    <w:pPr>
      <w:autoSpaceDE w:val="0"/>
      <w:autoSpaceDN w:val="0"/>
      <w:adjustRightInd w:val="0"/>
    </w:pPr>
    <w:rPr>
      <w:rFonts w:ascii="Arial" w:hAnsi="Arial" w:cs="Arial"/>
      <w:color w:val="000000"/>
      <w:sz w:val="24"/>
      <w:szCs w:val="24"/>
    </w:rPr>
  </w:style>
  <w:style w:type="paragraph" w:styleId="PargrafodaLista">
    <w:name w:val="List Paragraph"/>
    <w:aliases w:val="Parágrafo da Lista em tabelas"/>
    <w:basedOn w:val="Normal"/>
    <w:uiPriority w:val="34"/>
    <w:qFormat/>
    <w:rsid w:val="00E3380F"/>
    <w:pPr>
      <w:suppressAutoHyphens/>
      <w:spacing w:before="120" w:after="120" w:line="240" w:lineRule="auto"/>
      <w:ind w:left="708" w:right="40" w:hanging="295"/>
      <w:jc w:val="both"/>
    </w:pPr>
    <w:rPr>
      <w:rFonts w:ascii="Courier New" w:eastAsia="Times New Roman" w:hAnsi="Courier New" w:cs="Courier New"/>
      <w:spacing w:val="1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2142">
      <w:bodyDiv w:val="1"/>
      <w:marLeft w:val="0"/>
      <w:marRight w:val="0"/>
      <w:marTop w:val="0"/>
      <w:marBottom w:val="0"/>
      <w:divBdr>
        <w:top w:val="none" w:sz="0" w:space="0" w:color="auto"/>
        <w:left w:val="none" w:sz="0" w:space="0" w:color="auto"/>
        <w:bottom w:val="none" w:sz="0" w:space="0" w:color="auto"/>
        <w:right w:val="none" w:sz="0" w:space="0" w:color="auto"/>
      </w:divBdr>
    </w:div>
    <w:div w:id="1271666220">
      <w:bodyDiv w:val="1"/>
      <w:marLeft w:val="0"/>
      <w:marRight w:val="0"/>
      <w:marTop w:val="0"/>
      <w:marBottom w:val="0"/>
      <w:divBdr>
        <w:top w:val="none" w:sz="0" w:space="0" w:color="auto"/>
        <w:left w:val="none" w:sz="0" w:space="0" w:color="auto"/>
        <w:bottom w:val="none" w:sz="0" w:space="0" w:color="auto"/>
        <w:right w:val="none" w:sz="0" w:space="0" w:color="auto"/>
      </w:divBdr>
      <w:divsChild>
        <w:div w:id="47823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amsp-concursos.org.br/site/concursos/areadocandidato/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8986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10629</CharactersWithSpaces>
  <SharedDoc>false</SharedDoc>
  <HLinks>
    <vt:vector size="6" baseType="variant">
      <vt:variant>
        <vt:i4>524378</vt:i4>
      </vt:variant>
      <vt:variant>
        <vt:i4>0</vt:i4>
      </vt:variant>
      <vt:variant>
        <vt:i4>0</vt:i4>
      </vt:variant>
      <vt:variant>
        <vt:i4>5</vt:i4>
      </vt:variant>
      <vt:variant>
        <vt:lpwstr>http://www.ibamsp-concursos.org.br/site/concursos/areadocandidato/649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 de Campos</dc:creator>
  <cp:keywords/>
  <cp:lastModifiedBy>Fausto Italo Minciotti</cp:lastModifiedBy>
  <cp:revision>3</cp:revision>
  <cp:lastPrinted>2020-01-02T14:39:00Z</cp:lastPrinted>
  <dcterms:created xsi:type="dcterms:W3CDTF">2022-03-17T16:58:00Z</dcterms:created>
  <dcterms:modified xsi:type="dcterms:W3CDTF">2022-03-17T16:59:00Z</dcterms:modified>
</cp:coreProperties>
</file>