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C419D6" w14:textId="77777777" w:rsidR="006A240E" w:rsidRDefault="006A240E" w:rsidP="001A577F">
      <w:pPr>
        <w:ind w:left="284"/>
        <w:jc w:val="center"/>
        <w:rPr>
          <w:rFonts w:ascii="Arial" w:hAnsi="Arial" w:cs="Arial"/>
          <w:b/>
          <w:sz w:val="22"/>
          <w:szCs w:val="22"/>
        </w:rPr>
      </w:pPr>
    </w:p>
    <w:p w14:paraId="39202CDE" w14:textId="77777777" w:rsidR="00C75DA7" w:rsidRDefault="00C75DA7" w:rsidP="001A577F">
      <w:pPr>
        <w:ind w:left="284"/>
        <w:jc w:val="center"/>
        <w:rPr>
          <w:rFonts w:ascii="Arial" w:hAnsi="Arial" w:cs="Arial"/>
          <w:b/>
          <w:sz w:val="22"/>
          <w:szCs w:val="22"/>
        </w:rPr>
      </w:pPr>
    </w:p>
    <w:p w14:paraId="226604E9" w14:textId="77777777" w:rsidR="00C75DA7" w:rsidRDefault="00C75DA7" w:rsidP="001A577F">
      <w:pPr>
        <w:ind w:left="284"/>
        <w:jc w:val="center"/>
        <w:rPr>
          <w:rFonts w:ascii="Arial" w:hAnsi="Arial" w:cs="Arial"/>
          <w:b/>
          <w:sz w:val="22"/>
          <w:szCs w:val="22"/>
        </w:rPr>
      </w:pPr>
    </w:p>
    <w:p w14:paraId="3ED72454" w14:textId="4217B748" w:rsidR="006A240E" w:rsidRPr="004D04AE" w:rsidRDefault="006A240E" w:rsidP="006A240E">
      <w:pPr>
        <w:pBdr>
          <w:top w:val="single" w:sz="4" w:space="3" w:color="000000" w:shadow="1"/>
          <w:left w:val="single" w:sz="4" w:space="0" w:color="000000" w:shadow="1"/>
          <w:bottom w:val="single" w:sz="4" w:space="1" w:color="000000" w:shadow="1"/>
          <w:right w:val="single" w:sz="4" w:space="0" w:color="000000" w:shadow="1"/>
        </w:pBdr>
        <w:shd w:val="clear" w:color="auto" w:fill="C0C0C0"/>
        <w:ind w:left="284"/>
        <w:jc w:val="center"/>
        <w:rPr>
          <w:rFonts w:ascii="Arial" w:hAnsi="Arial" w:cs="Arial"/>
          <w:b/>
          <w:sz w:val="20"/>
        </w:rPr>
      </w:pPr>
      <w:r w:rsidRPr="004D04AE">
        <w:rPr>
          <w:rFonts w:ascii="Arial" w:hAnsi="Arial" w:cs="Arial"/>
          <w:b/>
          <w:sz w:val="20"/>
        </w:rPr>
        <w:t xml:space="preserve">Edital nº </w:t>
      </w:r>
      <w:r w:rsidR="00F6658D">
        <w:rPr>
          <w:rFonts w:ascii="Arial" w:hAnsi="Arial" w:cs="Arial"/>
          <w:b/>
          <w:sz w:val="20"/>
        </w:rPr>
        <w:t>15</w:t>
      </w:r>
      <w:r w:rsidRPr="004D04AE">
        <w:rPr>
          <w:rFonts w:ascii="Arial" w:hAnsi="Arial" w:cs="Arial"/>
          <w:b/>
          <w:sz w:val="20"/>
        </w:rPr>
        <w:t>/20</w:t>
      </w:r>
      <w:r w:rsidR="000C3903">
        <w:rPr>
          <w:rFonts w:ascii="Arial" w:hAnsi="Arial" w:cs="Arial"/>
          <w:b/>
          <w:sz w:val="20"/>
        </w:rPr>
        <w:t>22</w:t>
      </w:r>
      <w:r>
        <w:rPr>
          <w:rFonts w:ascii="Arial" w:hAnsi="Arial" w:cs="Arial"/>
          <w:b/>
          <w:sz w:val="20"/>
        </w:rPr>
        <w:t xml:space="preserve"> – </w:t>
      </w:r>
      <w:r w:rsidRPr="004D04AE">
        <w:rPr>
          <w:rFonts w:ascii="Arial" w:hAnsi="Arial" w:cs="Arial"/>
          <w:b/>
          <w:sz w:val="20"/>
        </w:rPr>
        <w:t>SEGES</w:t>
      </w:r>
    </w:p>
    <w:p w14:paraId="5E998181" w14:textId="77777777" w:rsidR="006A240E" w:rsidRDefault="006A240E" w:rsidP="006A240E">
      <w:pPr>
        <w:tabs>
          <w:tab w:val="left" w:pos="2268"/>
        </w:tabs>
        <w:jc w:val="center"/>
        <w:rPr>
          <w:rFonts w:ascii="Arial" w:hAnsi="Arial" w:cs="Arial"/>
          <w:b/>
          <w:sz w:val="20"/>
        </w:rPr>
      </w:pPr>
    </w:p>
    <w:p w14:paraId="420A2DA5" w14:textId="77777777" w:rsidR="00C75DA7" w:rsidRPr="004D04AE" w:rsidRDefault="00C75DA7" w:rsidP="006A240E">
      <w:pPr>
        <w:tabs>
          <w:tab w:val="left" w:pos="2268"/>
        </w:tabs>
        <w:jc w:val="center"/>
        <w:rPr>
          <w:rFonts w:ascii="Arial" w:hAnsi="Arial" w:cs="Arial"/>
          <w:b/>
          <w:sz w:val="20"/>
        </w:rPr>
      </w:pPr>
    </w:p>
    <w:p w14:paraId="1B85EF7B" w14:textId="77777777" w:rsidR="00B10D87" w:rsidRDefault="00B10D87" w:rsidP="00073492">
      <w:pPr>
        <w:ind w:left="284"/>
        <w:jc w:val="both"/>
        <w:rPr>
          <w:rFonts w:ascii="Arial" w:hAnsi="Arial" w:cs="Arial"/>
          <w:sz w:val="20"/>
        </w:rPr>
      </w:pPr>
    </w:p>
    <w:p w14:paraId="7C4101AB" w14:textId="77777777" w:rsidR="00A9471D" w:rsidRDefault="00A9471D" w:rsidP="00073492">
      <w:pPr>
        <w:ind w:left="284"/>
        <w:jc w:val="both"/>
        <w:rPr>
          <w:rFonts w:ascii="Arial" w:hAnsi="Arial" w:cs="Arial"/>
          <w:sz w:val="20"/>
        </w:rPr>
      </w:pPr>
    </w:p>
    <w:p w14:paraId="64EA01F8" w14:textId="4ACEC19E" w:rsidR="00073492" w:rsidRDefault="00C55351" w:rsidP="00073492">
      <w:pPr>
        <w:ind w:left="284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A Secretaria Municipal de Gestão</w:t>
      </w:r>
      <w:r w:rsidR="006E2F46">
        <w:rPr>
          <w:rFonts w:ascii="Arial" w:hAnsi="Arial" w:cs="Arial"/>
          <w:sz w:val="20"/>
        </w:rPr>
        <w:t xml:space="preserve"> </w:t>
      </w:r>
      <w:r>
        <w:rPr>
          <w:rFonts w:ascii="Arial" w:hAnsi="Arial" w:cs="Arial"/>
          <w:sz w:val="20"/>
        </w:rPr>
        <w:t>torna públic</w:t>
      </w:r>
      <w:r w:rsidR="00697234">
        <w:rPr>
          <w:rFonts w:ascii="Arial" w:hAnsi="Arial" w:cs="Arial"/>
          <w:sz w:val="20"/>
        </w:rPr>
        <w:t>a</w:t>
      </w:r>
      <w:r>
        <w:rPr>
          <w:rFonts w:ascii="Arial" w:hAnsi="Arial" w:cs="Arial"/>
          <w:sz w:val="20"/>
        </w:rPr>
        <w:t xml:space="preserve"> </w:t>
      </w:r>
      <w:r w:rsidR="00697234">
        <w:rPr>
          <w:rFonts w:ascii="Arial" w:hAnsi="Arial" w:cs="Arial"/>
          <w:sz w:val="20"/>
        </w:rPr>
        <w:t>a decisão do recurso interposto referente à isenç</w:t>
      </w:r>
      <w:r w:rsidR="00C964B5">
        <w:rPr>
          <w:rFonts w:ascii="Arial" w:hAnsi="Arial" w:cs="Arial"/>
          <w:sz w:val="20"/>
        </w:rPr>
        <w:t>ão</w:t>
      </w:r>
      <w:r w:rsidR="00697234">
        <w:rPr>
          <w:rFonts w:ascii="Arial" w:hAnsi="Arial" w:cs="Arial"/>
          <w:sz w:val="20"/>
        </w:rPr>
        <w:t xml:space="preserve"> d</w:t>
      </w:r>
      <w:r w:rsidR="00C964B5">
        <w:rPr>
          <w:rFonts w:ascii="Arial" w:hAnsi="Arial" w:cs="Arial"/>
          <w:sz w:val="20"/>
        </w:rPr>
        <w:t>a taxa d</w:t>
      </w:r>
      <w:r w:rsidR="00697234">
        <w:rPr>
          <w:rFonts w:ascii="Arial" w:hAnsi="Arial" w:cs="Arial"/>
          <w:sz w:val="20"/>
        </w:rPr>
        <w:t xml:space="preserve">e inscrição, nos </w:t>
      </w:r>
      <w:r w:rsidR="006E2F46">
        <w:rPr>
          <w:rFonts w:ascii="Arial" w:hAnsi="Arial" w:cs="Arial"/>
          <w:sz w:val="20"/>
        </w:rPr>
        <w:t xml:space="preserve">termos do </w:t>
      </w:r>
      <w:r w:rsidR="000C3903">
        <w:rPr>
          <w:rFonts w:ascii="Arial" w:hAnsi="Arial" w:cs="Arial"/>
          <w:sz w:val="20"/>
        </w:rPr>
        <w:t>item</w:t>
      </w:r>
      <w:r w:rsidR="00045B28">
        <w:rPr>
          <w:rFonts w:ascii="Arial" w:hAnsi="Arial" w:cs="Arial"/>
          <w:sz w:val="20"/>
        </w:rPr>
        <w:t xml:space="preserve"> 15</w:t>
      </w:r>
      <w:r w:rsidR="00A6392C">
        <w:rPr>
          <w:rFonts w:ascii="Arial" w:hAnsi="Arial" w:cs="Arial"/>
          <w:sz w:val="20"/>
        </w:rPr>
        <w:t xml:space="preserve"> e subitem 17.5</w:t>
      </w:r>
      <w:r w:rsidR="00045B28">
        <w:rPr>
          <w:rFonts w:ascii="Arial" w:hAnsi="Arial" w:cs="Arial"/>
          <w:sz w:val="20"/>
        </w:rPr>
        <w:t>, C</w:t>
      </w:r>
      <w:r w:rsidR="00697234">
        <w:rPr>
          <w:rFonts w:ascii="Arial" w:hAnsi="Arial" w:cs="Arial"/>
          <w:sz w:val="20"/>
        </w:rPr>
        <w:t>apítulo II – Das Inscrições,</w:t>
      </w:r>
      <w:r>
        <w:rPr>
          <w:rFonts w:ascii="Arial" w:hAnsi="Arial" w:cs="Arial"/>
          <w:sz w:val="20"/>
        </w:rPr>
        <w:t xml:space="preserve"> do edita</w:t>
      </w:r>
      <w:r w:rsidR="006A240E">
        <w:rPr>
          <w:rFonts w:ascii="Arial" w:hAnsi="Arial" w:cs="Arial"/>
          <w:sz w:val="20"/>
        </w:rPr>
        <w:t>l</w:t>
      </w:r>
      <w:r>
        <w:rPr>
          <w:rFonts w:ascii="Arial" w:hAnsi="Arial" w:cs="Arial"/>
          <w:sz w:val="20"/>
        </w:rPr>
        <w:t xml:space="preserve"> nº </w:t>
      </w:r>
      <w:r w:rsidR="00412D9C">
        <w:rPr>
          <w:rFonts w:ascii="Arial" w:hAnsi="Arial" w:cs="Arial"/>
          <w:sz w:val="20"/>
        </w:rPr>
        <w:t>0</w:t>
      </w:r>
      <w:r w:rsidR="00935190">
        <w:rPr>
          <w:rFonts w:ascii="Arial" w:hAnsi="Arial" w:cs="Arial"/>
          <w:sz w:val="20"/>
        </w:rPr>
        <w:t>6</w:t>
      </w:r>
      <w:r>
        <w:rPr>
          <w:rFonts w:ascii="Arial" w:hAnsi="Arial" w:cs="Arial"/>
          <w:sz w:val="20"/>
        </w:rPr>
        <w:t>/20</w:t>
      </w:r>
      <w:r w:rsidR="00C964B5">
        <w:rPr>
          <w:rFonts w:ascii="Arial" w:hAnsi="Arial" w:cs="Arial"/>
          <w:sz w:val="20"/>
        </w:rPr>
        <w:t>22</w:t>
      </w:r>
      <w:r w:rsidR="006A240E">
        <w:rPr>
          <w:rFonts w:ascii="Arial" w:hAnsi="Arial" w:cs="Arial"/>
          <w:sz w:val="20"/>
        </w:rPr>
        <w:t xml:space="preserve"> </w:t>
      </w:r>
      <w:r>
        <w:rPr>
          <w:rFonts w:ascii="Arial" w:hAnsi="Arial" w:cs="Arial"/>
          <w:sz w:val="20"/>
        </w:rPr>
        <w:t>-</w:t>
      </w:r>
      <w:r w:rsidR="006A240E">
        <w:rPr>
          <w:rFonts w:ascii="Arial" w:hAnsi="Arial" w:cs="Arial"/>
          <w:sz w:val="20"/>
        </w:rPr>
        <w:t xml:space="preserve"> SEGES</w:t>
      </w:r>
      <w:r>
        <w:rPr>
          <w:rFonts w:ascii="Arial" w:hAnsi="Arial" w:cs="Arial"/>
          <w:sz w:val="20"/>
        </w:rPr>
        <w:t>, conforme segue:</w:t>
      </w:r>
    </w:p>
    <w:p w14:paraId="005A62E3" w14:textId="77777777" w:rsidR="00390F49" w:rsidRDefault="00390F49" w:rsidP="00073492">
      <w:pPr>
        <w:ind w:left="284"/>
        <w:jc w:val="both"/>
        <w:rPr>
          <w:rFonts w:ascii="Arial" w:hAnsi="Arial" w:cs="Arial"/>
          <w:sz w:val="20"/>
        </w:rPr>
      </w:pPr>
    </w:p>
    <w:p w14:paraId="26903F23" w14:textId="77777777" w:rsidR="00B10D87" w:rsidRDefault="00B10D87" w:rsidP="00073492">
      <w:pPr>
        <w:ind w:left="284"/>
        <w:jc w:val="both"/>
        <w:rPr>
          <w:rFonts w:ascii="Arial" w:hAnsi="Arial" w:cs="Arial"/>
          <w:sz w:val="20"/>
        </w:rPr>
      </w:pPr>
    </w:p>
    <w:p w14:paraId="06D2DCB0" w14:textId="77777777" w:rsidR="00A9471D" w:rsidRDefault="00A9471D" w:rsidP="00073492">
      <w:pPr>
        <w:ind w:left="284"/>
        <w:jc w:val="both"/>
        <w:rPr>
          <w:rFonts w:ascii="Arial" w:hAnsi="Arial" w:cs="Arial"/>
          <w:sz w:val="20"/>
        </w:rPr>
      </w:pPr>
    </w:p>
    <w:p w14:paraId="62690BED" w14:textId="77777777" w:rsidR="00B10D87" w:rsidRDefault="00B10D87" w:rsidP="00073492">
      <w:pPr>
        <w:ind w:left="284"/>
        <w:jc w:val="both"/>
        <w:rPr>
          <w:rFonts w:ascii="Arial" w:hAnsi="Arial" w:cs="Arial"/>
          <w:sz w:val="20"/>
        </w:rPr>
      </w:pPr>
    </w:p>
    <w:tbl>
      <w:tblPr>
        <w:tblW w:w="9569" w:type="dxa"/>
        <w:tblInd w:w="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10"/>
        <w:gridCol w:w="1134"/>
        <w:gridCol w:w="4925"/>
      </w:tblGrid>
      <w:tr w:rsidR="00EE0CE2" w:rsidRPr="00B4060C" w14:paraId="1BFCF8DD" w14:textId="77777777" w:rsidTr="00C964B5">
        <w:tc>
          <w:tcPr>
            <w:tcW w:w="35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2FB6194" w14:textId="77777777" w:rsidR="00EE0CE2" w:rsidRPr="00B4060C" w:rsidRDefault="00EE0CE2" w:rsidP="00B4060C">
            <w:pPr>
              <w:jc w:val="both"/>
              <w:rPr>
                <w:rFonts w:ascii="Arial" w:hAnsi="Arial" w:cs="Arial"/>
                <w:sz w:val="20"/>
              </w:rPr>
            </w:pPr>
            <w:r w:rsidRPr="00B4060C">
              <w:rPr>
                <w:rFonts w:ascii="Arial" w:hAnsi="Arial" w:cs="Arial"/>
                <w:sz w:val="20"/>
              </w:rPr>
              <w:t>Nome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0DB6CD8" w14:textId="77777777" w:rsidR="00EE0CE2" w:rsidRPr="00B4060C" w:rsidRDefault="00EE0CE2" w:rsidP="00B4060C">
            <w:pPr>
              <w:jc w:val="both"/>
              <w:rPr>
                <w:rFonts w:ascii="Arial" w:hAnsi="Arial" w:cs="Arial"/>
                <w:sz w:val="20"/>
              </w:rPr>
            </w:pPr>
            <w:r w:rsidRPr="00B4060C">
              <w:rPr>
                <w:rFonts w:ascii="Arial" w:hAnsi="Arial" w:cs="Arial"/>
                <w:sz w:val="20"/>
              </w:rPr>
              <w:t>Inscrição</w:t>
            </w:r>
          </w:p>
        </w:tc>
        <w:tc>
          <w:tcPr>
            <w:tcW w:w="49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CEB5A88" w14:textId="77777777" w:rsidR="00EE0CE2" w:rsidRPr="00B4060C" w:rsidRDefault="00EE0CE2" w:rsidP="00B4060C">
            <w:pPr>
              <w:jc w:val="both"/>
              <w:rPr>
                <w:rFonts w:ascii="Arial" w:hAnsi="Arial" w:cs="Arial"/>
                <w:sz w:val="20"/>
              </w:rPr>
            </w:pPr>
            <w:r w:rsidRPr="00B4060C">
              <w:rPr>
                <w:rFonts w:ascii="Arial" w:hAnsi="Arial" w:cs="Arial"/>
                <w:sz w:val="20"/>
              </w:rPr>
              <w:t>Decisão</w:t>
            </w:r>
          </w:p>
        </w:tc>
      </w:tr>
      <w:tr w:rsidR="00693C7F" w:rsidRPr="00B4060C" w14:paraId="59975C37" w14:textId="77777777" w:rsidTr="00C964B5">
        <w:trPr>
          <w:trHeight w:val="553"/>
        </w:trPr>
        <w:tc>
          <w:tcPr>
            <w:tcW w:w="35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D022B5A" w14:textId="7342B37F" w:rsidR="00D6152D" w:rsidRDefault="00935190" w:rsidP="00345026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Laura de Sousa Bacelar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745EC19" w14:textId="0960ECCB" w:rsidR="00693C7F" w:rsidRDefault="00935190" w:rsidP="00045B28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40193</w:t>
            </w:r>
          </w:p>
        </w:tc>
        <w:tc>
          <w:tcPr>
            <w:tcW w:w="49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07F2ABC" w14:textId="2C77077C" w:rsidR="00693C7F" w:rsidRDefault="00693C7F" w:rsidP="00693C7F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Recurso indeferido. Não apresentou guia de recebimento do seguro-desemprego.</w:t>
            </w:r>
          </w:p>
        </w:tc>
      </w:tr>
    </w:tbl>
    <w:p w14:paraId="64559B2D" w14:textId="77777777" w:rsidR="00A9471D" w:rsidRDefault="00A9471D" w:rsidP="00073492">
      <w:pPr>
        <w:ind w:left="284"/>
        <w:jc w:val="both"/>
        <w:rPr>
          <w:rFonts w:ascii="Arial" w:hAnsi="Arial" w:cs="Arial"/>
          <w:sz w:val="20"/>
        </w:rPr>
      </w:pPr>
    </w:p>
    <w:p w14:paraId="432EEBAF" w14:textId="77777777" w:rsidR="00A9471D" w:rsidRDefault="00A9471D" w:rsidP="00073492">
      <w:pPr>
        <w:ind w:left="284"/>
        <w:jc w:val="both"/>
        <w:rPr>
          <w:rFonts w:ascii="Arial" w:hAnsi="Arial" w:cs="Arial"/>
          <w:sz w:val="20"/>
        </w:rPr>
      </w:pPr>
    </w:p>
    <w:p w14:paraId="7A146659" w14:textId="77777777" w:rsidR="00A9471D" w:rsidRDefault="00A9471D" w:rsidP="00073492">
      <w:pPr>
        <w:ind w:left="284"/>
        <w:jc w:val="both"/>
        <w:rPr>
          <w:rFonts w:ascii="Arial" w:hAnsi="Arial" w:cs="Arial"/>
          <w:sz w:val="20"/>
        </w:rPr>
      </w:pPr>
    </w:p>
    <w:p w14:paraId="7BA752FF" w14:textId="77777777" w:rsidR="00A9471D" w:rsidRDefault="00A9471D" w:rsidP="00073492">
      <w:pPr>
        <w:ind w:left="284"/>
        <w:jc w:val="both"/>
        <w:rPr>
          <w:rFonts w:ascii="Arial" w:hAnsi="Arial" w:cs="Arial"/>
          <w:sz w:val="20"/>
        </w:rPr>
      </w:pPr>
    </w:p>
    <w:p w14:paraId="5D280BC7" w14:textId="77777777" w:rsidR="00B10D87" w:rsidRDefault="00B10D87" w:rsidP="00073492">
      <w:pPr>
        <w:ind w:left="284"/>
        <w:jc w:val="both"/>
        <w:rPr>
          <w:rFonts w:ascii="Arial" w:hAnsi="Arial" w:cs="Arial"/>
          <w:sz w:val="20"/>
        </w:rPr>
      </w:pPr>
    </w:p>
    <w:p w14:paraId="6458B6F8" w14:textId="77777777" w:rsidR="001A577F" w:rsidRPr="001A577F" w:rsidRDefault="001A577F" w:rsidP="00073492">
      <w:pPr>
        <w:spacing w:line="360" w:lineRule="auto"/>
        <w:ind w:left="284"/>
        <w:jc w:val="both"/>
        <w:rPr>
          <w:rFonts w:ascii="Arial" w:hAnsi="Arial" w:cs="Arial"/>
          <w:sz w:val="22"/>
          <w:szCs w:val="22"/>
        </w:rPr>
      </w:pPr>
      <w:r w:rsidRPr="001A577F">
        <w:rPr>
          <w:rFonts w:ascii="Arial" w:hAnsi="Arial" w:cs="Arial"/>
          <w:sz w:val="22"/>
          <w:szCs w:val="22"/>
        </w:rPr>
        <w:t>Registre-se, publique-se e cumpra-se.</w:t>
      </w:r>
    </w:p>
    <w:p w14:paraId="3A703497" w14:textId="4940748B" w:rsidR="001A577F" w:rsidRPr="001A577F" w:rsidRDefault="00390F49" w:rsidP="00073492">
      <w:pPr>
        <w:spacing w:line="360" w:lineRule="auto"/>
        <w:ind w:left="284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Palácio “José Bonifácio”, em </w:t>
      </w:r>
      <w:r w:rsidR="000473D2">
        <w:rPr>
          <w:rFonts w:ascii="Arial" w:hAnsi="Arial" w:cs="Arial"/>
          <w:sz w:val="22"/>
          <w:szCs w:val="22"/>
        </w:rPr>
        <w:t>17</w:t>
      </w:r>
      <w:r w:rsidR="001A577F" w:rsidRPr="001A577F">
        <w:rPr>
          <w:rFonts w:ascii="Arial" w:hAnsi="Arial" w:cs="Arial"/>
          <w:sz w:val="22"/>
          <w:szCs w:val="22"/>
        </w:rPr>
        <w:t xml:space="preserve"> de </w:t>
      </w:r>
      <w:r w:rsidR="00D171D8">
        <w:rPr>
          <w:rFonts w:ascii="Arial" w:hAnsi="Arial" w:cs="Arial"/>
          <w:sz w:val="22"/>
          <w:szCs w:val="22"/>
        </w:rPr>
        <w:t>fevereiro</w:t>
      </w:r>
      <w:r w:rsidR="00470D9F">
        <w:rPr>
          <w:rFonts w:ascii="Arial" w:hAnsi="Arial" w:cs="Arial"/>
          <w:sz w:val="22"/>
          <w:szCs w:val="22"/>
        </w:rPr>
        <w:t xml:space="preserve"> </w:t>
      </w:r>
      <w:r w:rsidR="001A577F" w:rsidRPr="001A577F">
        <w:rPr>
          <w:rFonts w:ascii="Arial" w:hAnsi="Arial" w:cs="Arial"/>
          <w:sz w:val="22"/>
          <w:szCs w:val="22"/>
        </w:rPr>
        <w:t>de 20</w:t>
      </w:r>
      <w:r w:rsidR="00D171D8">
        <w:rPr>
          <w:rFonts w:ascii="Arial" w:hAnsi="Arial" w:cs="Arial"/>
          <w:sz w:val="22"/>
          <w:szCs w:val="22"/>
        </w:rPr>
        <w:t>22</w:t>
      </w:r>
      <w:r w:rsidR="001A577F" w:rsidRPr="001A577F">
        <w:rPr>
          <w:rFonts w:ascii="Arial" w:hAnsi="Arial" w:cs="Arial"/>
          <w:sz w:val="22"/>
          <w:szCs w:val="22"/>
        </w:rPr>
        <w:t>.</w:t>
      </w:r>
    </w:p>
    <w:p w14:paraId="7D9E5F4A" w14:textId="77777777" w:rsidR="00073492" w:rsidRDefault="00073492" w:rsidP="00073492">
      <w:pPr>
        <w:spacing w:line="360" w:lineRule="auto"/>
        <w:ind w:left="284"/>
        <w:jc w:val="center"/>
        <w:rPr>
          <w:rFonts w:ascii="Arial" w:hAnsi="Arial" w:cs="Arial"/>
          <w:b/>
          <w:sz w:val="22"/>
          <w:szCs w:val="22"/>
        </w:rPr>
      </w:pPr>
    </w:p>
    <w:p w14:paraId="3FBAA34D" w14:textId="77777777" w:rsidR="00A935B3" w:rsidRDefault="00A935B3" w:rsidP="00073492">
      <w:pPr>
        <w:spacing w:line="360" w:lineRule="auto"/>
        <w:ind w:left="284"/>
        <w:jc w:val="center"/>
        <w:rPr>
          <w:rFonts w:ascii="Arial" w:hAnsi="Arial" w:cs="Arial"/>
          <w:b/>
          <w:sz w:val="22"/>
          <w:szCs w:val="22"/>
        </w:rPr>
      </w:pPr>
    </w:p>
    <w:p w14:paraId="76179FE7" w14:textId="77777777" w:rsidR="00B10D87" w:rsidRDefault="00B10D87" w:rsidP="00073492">
      <w:pPr>
        <w:spacing w:line="360" w:lineRule="auto"/>
        <w:ind w:left="284"/>
        <w:jc w:val="center"/>
        <w:rPr>
          <w:rFonts w:ascii="Arial" w:hAnsi="Arial" w:cs="Arial"/>
          <w:b/>
          <w:sz w:val="22"/>
          <w:szCs w:val="22"/>
        </w:rPr>
      </w:pPr>
    </w:p>
    <w:p w14:paraId="035E6672" w14:textId="77777777" w:rsidR="00073492" w:rsidRPr="001A577F" w:rsidRDefault="00073492" w:rsidP="00073492">
      <w:pPr>
        <w:spacing w:line="360" w:lineRule="auto"/>
        <w:ind w:left="284"/>
        <w:jc w:val="center"/>
        <w:rPr>
          <w:rFonts w:ascii="Arial" w:hAnsi="Arial" w:cs="Arial"/>
          <w:b/>
          <w:sz w:val="22"/>
          <w:szCs w:val="22"/>
        </w:rPr>
      </w:pPr>
    </w:p>
    <w:p w14:paraId="578CCAE6" w14:textId="39568143" w:rsidR="001A577F" w:rsidRPr="001A577F" w:rsidRDefault="00D171D8" w:rsidP="00073492">
      <w:pPr>
        <w:spacing w:line="360" w:lineRule="auto"/>
        <w:ind w:left="284"/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ROGÉRIO CUSTÓDIO DE OLIVEIRA</w:t>
      </w:r>
    </w:p>
    <w:p w14:paraId="4F50CF31" w14:textId="77777777" w:rsidR="00283577" w:rsidRDefault="001A577F" w:rsidP="00073492">
      <w:pPr>
        <w:spacing w:line="360" w:lineRule="auto"/>
        <w:ind w:left="284"/>
        <w:jc w:val="center"/>
        <w:rPr>
          <w:rFonts w:ascii="Arial" w:eastAsia="Times New Roman" w:hAnsi="Arial" w:cs="Arial"/>
          <w:b/>
          <w:bCs/>
          <w:color w:val="231F20"/>
          <w:sz w:val="16"/>
          <w:szCs w:val="16"/>
          <w:lang w:eastAsia="pt-BR"/>
        </w:rPr>
      </w:pPr>
      <w:r w:rsidRPr="001A577F">
        <w:rPr>
          <w:rFonts w:ascii="Arial" w:hAnsi="Arial" w:cs="Arial"/>
          <w:b/>
          <w:sz w:val="22"/>
          <w:szCs w:val="22"/>
        </w:rPr>
        <w:t>SECRETÁRIO MUNICIPAL DE GESTÃO</w:t>
      </w:r>
    </w:p>
    <w:sectPr w:rsidR="00283577" w:rsidSect="00260E85">
      <w:headerReference w:type="default" r:id="rId7"/>
      <w:footerReference w:type="default" r:id="rId8"/>
      <w:pgSz w:w="11906" w:h="16838" w:code="9"/>
      <w:pgMar w:top="1134" w:right="851" w:bottom="284" w:left="1418" w:header="425" w:footer="199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73ADE3" w14:textId="77777777" w:rsidR="00F4272F" w:rsidRDefault="00F4272F" w:rsidP="008C78F4">
      <w:r>
        <w:separator/>
      </w:r>
    </w:p>
  </w:endnote>
  <w:endnote w:type="continuationSeparator" w:id="0">
    <w:p w14:paraId="6EC6B8AA" w14:textId="77777777" w:rsidR="00F4272F" w:rsidRDefault="00F4272F" w:rsidP="008C78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5A69BA" w14:textId="4BCF636B" w:rsidR="008C78F4" w:rsidRDefault="0031255B" w:rsidP="008C78F4">
    <w:pPr>
      <w:pStyle w:val="Rodap"/>
      <w:jc w:val="center"/>
    </w:pPr>
    <w:r>
      <w:rPr>
        <w:noProof/>
        <w:lang w:eastAsia="pt-BR"/>
      </w:rPr>
      <w:drawing>
        <wp:anchor distT="0" distB="0" distL="114300" distR="114300" simplePos="0" relativeHeight="251657728" behindDoc="0" locked="0" layoutInCell="1" allowOverlap="1" wp14:anchorId="24EAE77E" wp14:editId="62BF8857">
          <wp:simplePos x="0" y="0"/>
          <wp:positionH relativeFrom="margin">
            <wp:posOffset>642620</wp:posOffset>
          </wp:positionH>
          <wp:positionV relativeFrom="margin">
            <wp:posOffset>8306435</wp:posOffset>
          </wp:positionV>
          <wp:extent cx="809625" cy="523875"/>
          <wp:effectExtent l="19050" t="0" r="9525" b="0"/>
          <wp:wrapSquare wrapText="bothSides"/>
          <wp:docPr id="4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3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9625" cy="5238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5378BC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68DE5AF4" wp14:editId="76B9AA83">
              <wp:simplePos x="0" y="0"/>
              <wp:positionH relativeFrom="column">
                <wp:posOffset>2084070</wp:posOffset>
              </wp:positionH>
              <wp:positionV relativeFrom="paragraph">
                <wp:posOffset>143510</wp:posOffset>
              </wp:positionV>
              <wp:extent cx="3276600" cy="671830"/>
              <wp:effectExtent l="0" t="0" r="0" b="0"/>
              <wp:wrapNone/>
              <wp:docPr id="30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76600" cy="67183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5542B51" w14:textId="77777777" w:rsidR="003018E6" w:rsidRPr="00D65CE8" w:rsidRDefault="003018E6" w:rsidP="00B83503">
                          <w:pPr>
                            <w:jc w:val="center"/>
                            <w:rPr>
                              <w:sz w:val="14"/>
                              <w:szCs w:val="14"/>
                            </w:rPr>
                          </w:pPr>
                          <w:r w:rsidRPr="00D65CE8">
                            <w:rPr>
                              <w:sz w:val="14"/>
                              <w:szCs w:val="14"/>
                            </w:rPr>
                            <w:t>Palácio José Bonifácio</w:t>
                          </w:r>
                        </w:p>
                        <w:p w14:paraId="790E92BF" w14:textId="77777777" w:rsidR="003018E6" w:rsidRPr="00D65CE8" w:rsidRDefault="003018E6" w:rsidP="00B83503">
                          <w:pPr>
                            <w:jc w:val="center"/>
                            <w:rPr>
                              <w:sz w:val="14"/>
                              <w:szCs w:val="14"/>
                            </w:rPr>
                          </w:pPr>
                          <w:r w:rsidRPr="00D65CE8">
                            <w:rPr>
                              <w:sz w:val="14"/>
                              <w:szCs w:val="14"/>
                            </w:rPr>
                            <w:t xml:space="preserve">Praça </w:t>
                          </w:r>
                          <w:r w:rsidR="00B83503">
                            <w:rPr>
                              <w:sz w:val="14"/>
                              <w:szCs w:val="14"/>
                            </w:rPr>
                            <w:t xml:space="preserve">Visconde de </w:t>
                          </w:r>
                          <w:r w:rsidRPr="00D65CE8">
                            <w:rPr>
                              <w:sz w:val="14"/>
                              <w:szCs w:val="14"/>
                            </w:rPr>
                            <w:t>Mauá</w:t>
                          </w:r>
                          <w:r w:rsidR="00B83503">
                            <w:rPr>
                              <w:sz w:val="14"/>
                              <w:szCs w:val="14"/>
                            </w:rPr>
                            <w:t xml:space="preserve">, </w:t>
                          </w:r>
                          <w:r w:rsidRPr="00D65CE8">
                            <w:rPr>
                              <w:sz w:val="14"/>
                              <w:szCs w:val="14"/>
                            </w:rPr>
                            <w:t xml:space="preserve"> s/n</w:t>
                          </w:r>
                          <w:r w:rsidR="000F3668" w:rsidRPr="00D65CE8">
                            <w:rPr>
                              <w:sz w:val="14"/>
                              <w:szCs w:val="14"/>
                            </w:rPr>
                            <w:t xml:space="preserve"> </w:t>
                          </w:r>
                          <w:r w:rsidRPr="00D65CE8">
                            <w:rPr>
                              <w:sz w:val="14"/>
                              <w:szCs w:val="14"/>
                            </w:rPr>
                            <w:t>º - 4º andar</w:t>
                          </w:r>
                        </w:p>
                        <w:p w14:paraId="3F209ECD" w14:textId="77777777" w:rsidR="003018E6" w:rsidRPr="00D65CE8" w:rsidRDefault="003018E6" w:rsidP="00B83503">
                          <w:pPr>
                            <w:jc w:val="center"/>
                            <w:rPr>
                              <w:sz w:val="14"/>
                              <w:szCs w:val="14"/>
                            </w:rPr>
                          </w:pPr>
                          <w:r w:rsidRPr="00D65CE8">
                            <w:rPr>
                              <w:sz w:val="14"/>
                              <w:szCs w:val="14"/>
                            </w:rPr>
                            <w:t>Centro Histórico – Santos/ SP</w:t>
                          </w:r>
                        </w:p>
                        <w:p w14:paraId="6178EA39" w14:textId="77777777" w:rsidR="003018E6" w:rsidRPr="00D65CE8" w:rsidRDefault="003018E6" w:rsidP="00B83503">
                          <w:pPr>
                            <w:jc w:val="center"/>
                            <w:rPr>
                              <w:sz w:val="14"/>
                              <w:szCs w:val="14"/>
                            </w:rPr>
                          </w:pPr>
                          <w:r w:rsidRPr="00D65CE8">
                            <w:rPr>
                              <w:sz w:val="14"/>
                              <w:szCs w:val="14"/>
                            </w:rPr>
                            <w:t>CEP: 11010-900</w:t>
                          </w:r>
                        </w:p>
                        <w:p w14:paraId="76BE7F0B" w14:textId="77777777" w:rsidR="003018E6" w:rsidRPr="00D65CE8" w:rsidRDefault="003018E6" w:rsidP="00B83503">
                          <w:pPr>
                            <w:jc w:val="center"/>
                            <w:rPr>
                              <w:sz w:val="14"/>
                              <w:szCs w:val="14"/>
                            </w:rPr>
                          </w:pPr>
                          <w:r w:rsidRPr="00D65CE8">
                            <w:rPr>
                              <w:sz w:val="14"/>
                              <w:szCs w:val="14"/>
                            </w:rPr>
                            <w:t>Tel.: (13) 3201-5225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8DE5AF4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left:0;text-align:left;margin-left:164.1pt;margin-top:11.3pt;width:258pt;height:52.9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" filled="f" stroked="f">
              <v:textbox>
                <w:txbxContent>
                  <w:p w14:paraId="35542B51" w14:textId="77777777" w:rsidR="003018E6" w:rsidRPr="00D65CE8" w:rsidRDefault="003018E6" w:rsidP="00B83503">
                    <w:pPr>
                      <w:jc w:val="center"/>
                      <w:rPr>
                        <w:sz w:val="14"/>
                        <w:szCs w:val="14"/>
                      </w:rPr>
                    </w:pPr>
                    <w:r w:rsidRPr="00D65CE8">
                      <w:rPr>
                        <w:sz w:val="14"/>
                        <w:szCs w:val="14"/>
                      </w:rPr>
                      <w:t>Palácio José Bonifácio</w:t>
                    </w:r>
                  </w:p>
                  <w:p w14:paraId="790E92BF" w14:textId="77777777" w:rsidR="003018E6" w:rsidRPr="00D65CE8" w:rsidRDefault="003018E6" w:rsidP="00B83503">
                    <w:pPr>
                      <w:jc w:val="center"/>
                      <w:rPr>
                        <w:sz w:val="14"/>
                        <w:szCs w:val="14"/>
                      </w:rPr>
                    </w:pPr>
                    <w:r w:rsidRPr="00D65CE8">
                      <w:rPr>
                        <w:sz w:val="14"/>
                        <w:szCs w:val="14"/>
                      </w:rPr>
                      <w:t xml:space="preserve">Praça </w:t>
                    </w:r>
                    <w:r w:rsidR="00B83503">
                      <w:rPr>
                        <w:sz w:val="14"/>
                        <w:szCs w:val="14"/>
                      </w:rPr>
                      <w:t xml:space="preserve">Visconde de </w:t>
                    </w:r>
                    <w:r w:rsidRPr="00D65CE8">
                      <w:rPr>
                        <w:sz w:val="14"/>
                        <w:szCs w:val="14"/>
                      </w:rPr>
                      <w:t>Mauá</w:t>
                    </w:r>
                    <w:r w:rsidR="00B83503">
                      <w:rPr>
                        <w:sz w:val="14"/>
                        <w:szCs w:val="14"/>
                      </w:rPr>
                      <w:t xml:space="preserve">, </w:t>
                    </w:r>
                    <w:r w:rsidRPr="00D65CE8">
                      <w:rPr>
                        <w:sz w:val="14"/>
                        <w:szCs w:val="14"/>
                      </w:rPr>
                      <w:t xml:space="preserve"> s/n</w:t>
                    </w:r>
                    <w:r w:rsidR="000F3668" w:rsidRPr="00D65CE8">
                      <w:rPr>
                        <w:sz w:val="14"/>
                        <w:szCs w:val="14"/>
                      </w:rPr>
                      <w:t xml:space="preserve"> </w:t>
                    </w:r>
                    <w:r w:rsidRPr="00D65CE8">
                      <w:rPr>
                        <w:sz w:val="14"/>
                        <w:szCs w:val="14"/>
                      </w:rPr>
                      <w:t>º - 4º andar</w:t>
                    </w:r>
                  </w:p>
                  <w:p w14:paraId="3F209ECD" w14:textId="77777777" w:rsidR="003018E6" w:rsidRPr="00D65CE8" w:rsidRDefault="003018E6" w:rsidP="00B83503">
                    <w:pPr>
                      <w:jc w:val="center"/>
                      <w:rPr>
                        <w:sz w:val="14"/>
                        <w:szCs w:val="14"/>
                      </w:rPr>
                    </w:pPr>
                    <w:r w:rsidRPr="00D65CE8">
                      <w:rPr>
                        <w:sz w:val="14"/>
                        <w:szCs w:val="14"/>
                      </w:rPr>
                      <w:t>Centro Histórico – Santos/ SP</w:t>
                    </w:r>
                  </w:p>
                  <w:p w14:paraId="6178EA39" w14:textId="77777777" w:rsidR="003018E6" w:rsidRPr="00D65CE8" w:rsidRDefault="003018E6" w:rsidP="00B83503">
                    <w:pPr>
                      <w:jc w:val="center"/>
                      <w:rPr>
                        <w:sz w:val="14"/>
                        <w:szCs w:val="14"/>
                      </w:rPr>
                    </w:pPr>
                    <w:r w:rsidRPr="00D65CE8">
                      <w:rPr>
                        <w:sz w:val="14"/>
                        <w:szCs w:val="14"/>
                      </w:rPr>
                      <w:t>CEP: 11010-900</w:t>
                    </w:r>
                  </w:p>
                  <w:p w14:paraId="76BE7F0B" w14:textId="77777777" w:rsidR="003018E6" w:rsidRPr="00D65CE8" w:rsidRDefault="003018E6" w:rsidP="00B83503">
                    <w:pPr>
                      <w:jc w:val="center"/>
                      <w:rPr>
                        <w:sz w:val="14"/>
                        <w:szCs w:val="14"/>
                      </w:rPr>
                    </w:pPr>
                    <w:r w:rsidRPr="00D65CE8">
                      <w:rPr>
                        <w:sz w:val="14"/>
                        <w:szCs w:val="14"/>
                      </w:rPr>
                      <w:t>Tel.: (13) 3201-5225</w:t>
                    </w:r>
                  </w:p>
                </w:txbxContent>
              </v:textbox>
            </v:shape>
          </w:pict>
        </mc:Fallback>
      </mc:AlternateContent>
    </w:r>
  </w:p>
  <w:p w14:paraId="5E96C60E" w14:textId="77777777" w:rsidR="008C78F4" w:rsidRDefault="008C78F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9B6D15" w14:textId="77777777" w:rsidR="00F4272F" w:rsidRDefault="00F4272F" w:rsidP="008C78F4">
      <w:r>
        <w:separator/>
      </w:r>
    </w:p>
  </w:footnote>
  <w:footnote w:type="continuationSeparator" w:id="0">
    <w:p w14:paraId="07804BCB" w14:textId="77777777" w:rsidR="00F4272F" w:rsidRDefault="00F4272F" w:rsidP="008C78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AA3960" w14:textId="77777777" w:rsidR="003018E6" w:rsidRDefault="0031255B" w:rsidP="009B29A2">
    <w:pPr>
      <w:pStyle w:val="Cabealho"/>
      <w:ind w:left="-567"/>
    </w:pPr>
    <w:r>
      <w:rPr>
        <w:noProof/>
        <w:lang w:eastAsia="pt-BR"/>
      </w:rPr>
      <w:drawing>
        <wp:anchor distT="0" distB="0" distL="114935" distR="114935" simplePos="0" relativeHeight="251658752" behindDoc="0" locked="0" layoutInCell="1" allowOverlap="1" wp14:anchorId="198AC9C1" wp14:editId="7C6AB692">
          <wp:simplePos x="0" y="0"/>
          <wp:positionH relativeFrom="margin">
            <wp:posOffset>51435</wp:posOffset>
          </wp:positionH>
          <wp:positionV relativeFrom="margin">
            <wp:posOffset>-843915</wp:posOffset>
          </wp:positionV>
          <wp:extent cx="1161415" cy="932180"/>
          <wp:effectExtent l="19050" t="0" r="635" b="0"/>
          <wp:wrapSquare wrapText="bothSides"/>
          <wp:docPr id="7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/>
                  <pic:cNvPicPr>
                    <a:picLocks noChangeAspect="1" noChangeArrowheads="1"/>
                  </pic:cNvPicPr>
                </pic:nvPicPr>
                <pic:blipFill>
                  <a:blip r:embed="rId1">
                    <a:grayscl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61415" cy="932180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0567BB8B" w14:textId="77777777" w:rsidR="006A240E" w:rsidRDefault="006A240E" w:rsidP="006A240E">
    <w:pPr>
      <w:pStyle w:val="Cabealho"/>
      <w:jc w:val="right"/>
    </w:pPr>
    <w:r>
      <w:rPr>
        <w:rFonts w:ascii="Calibri" w:eastAsia="Calibri" w:hAnsi="Calibri" w:cs="Calibri"/>
        <w:b/>
        <w:sz w:val="22"/>
        <w:szCs w:val="22"/>
      </w:rPr>
      <w:t>SECRETARIA DE GESTÃO</w:t>
    </w:r>
  </w:p>
  <w:p w14:paraId="779288A7" w14:textId="77777777" w:rsidR="000F3668" w:rsidRPr="006A240E" w:rsidRDefault="000F3668" w:rsidP="006A240E">
    <w:pPr>
      <w:pStyle w:val="Cabealho"/>
      <w:tabs>
        <w:tab w:val="clear" w:pos="4252"/>
        <w:tab w:val="clear" w:pos="8504"/>
        <w:tab w:val="center" w:pos="4419"/>
        <w:tab w:val="right" w:pos="8838"/>
      </w:tabs>
      <w:autoSpaceDE w:val="0"/>
      <w:spacing w:before="120" w:after="120"/>
      <w:ind w:left="720" w:right="40" w:hanging="295"/>
      <w:jc w:val="right"/>
      <w:rPr>
        <w:rFonts w:eastAsia="Times New Roman"/>
        <w:noProof/>
        <w:sz w:val="20"/>
        <w:szCs w:val="20"/>
        <w:lang w:eastAsia="pt-BR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8E32A7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72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7D824AA3"/>
    <w:multiLevelType w:val="hybridMultilevel"/>
    <w:tmpl w:val="2514B1D6"/>
    <w:lvl w:ilvl="0" w:tplc="0416000F">
      <w:start w:val="1"/>
      <w:numFmt w:val="decimal"/>
      <w:lvlText w:val="%1."/>
      <w:lvlJc w:val="left"/>
      <w:pPr>
        <w:ind w:left="4820" w:hanging="360"/>
      </w:pPr>
    </w:lvl>
    <w:lvl w:ilvl="1" w:tplc="04160019" w:tentative="1">
      <w:start w:val="1"/>
      <w:numFmt w:val="lowerLetter"/>
      <w:lvlText w:val="%2."/>
      <w:lvlJc w:val="left"/>
      <w:pPr>
        <w:ind w:left="5540" w:hanging="360"/>
      </w:pPr>
    </w:lvl>
    <w:lvl w:ilvl="2" w:tplc="0416001B" w:tentative="1">
      <w:start w:val="1"/>
      <w:numFmt w:val="lowerRoman"/>
      <w:lvlText w:val="%3."/>
      <w:lvlJc w:val="right"/>
      <w:pPr>
        <w:ind w:left="6260" w:hanging="180"/>
      </w:pPr>
    </w:lvl>
    <w:lvl w:ilvl="3" w:tplc="0416000F" w:tentative="1">
      <w:start w:val="1"/>
      <w:numFmt w:val="decimal"/>
      <w:lvlText w:val="%4."/>
      <w:lvlJc w:val="left"/>
      <w:pPr>
        <w:ind w:left="6980" w:hanging="360"/>
      </w:pPr>
    </w:lvl>
    <w:lvl w:ilvl="4" w:tplc="04160019" w:tentative="1">
      <w:start w:val="1"/>
      <w:numFmt w:val="lowerLetter"/>
      <w:lvlText w:val="%5."/>
      <w:lvlJc w:val="left"/>
      <w:pPr>
        <w:ind w:left="7700" w:hanging="360"/>
      </w:pPr>
    </w:lvl>
    <w:lvl w:ilvl="5" w:tplc="0416001B" w:tentative="1">
      <w:start w:val="1"/>
      <w:numFmt w:val="lowerRoman"/>
      <w:lvlText w:val="%6."/>
      <w:lvlJc w:val="right"/>
      <w:pPr>
        <w:ind w:left="8420" w:hanging="180"/>
      </w:pPr>
    </w:lvl>
    <w:lvl w:ilvl="6" w:tplc="0416000F" w:tentative="1">
      <w:start w:val="1"/>
      <w:numFmt w:val="decimal"/>
      <w:lvlText w:val="%7."/>
      <w:lvlJc w:val="left"/>
      <w:pPr>
        <w:ind w:left="9140" w:hanging="360"/>
      </w:pPr>
    </w:lvl>
    <w:lvl w:ilvl="7" w:tplc="04160019" w:tentative="1">
      <w:start w:val="1"/>
      <w:numFmt w:val="lowerLetter"/>
      <w:lvlText w:val="%8."/>
      <w:lvlJc w:val="left"/>
      <w:pPr>
        <w:ind w:left="9860" w:hanging="360"/>
      </w:pPr>
    </w:lvl>
    <w:lvl w:ilvl="8" w:tplc="0416001B" w:tentative="1">
      <w:start w:val="1"/>
      <w:numFmt w:val="lowerRoman"/>
      <w:lvlText w:val="%9."/>
      <w:lvlJc w:val="right"/>
      <w:pPr>
        <w:ind w:left="105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78F4"/>
    <w:rsid w:val="00031847"/>
    <w:rsid w:val="00037809"/>
    <w:rsid w:val="00045B28"/>
    <w:rsid w:val="000473D2"/>
    <w:rsid w:val="00073492"/>
    <w:rsid w:val="000815A4"/>
    <w:rsid w:val="00091ED6"/>
    <w:rsid w:val="000B13E4"/>
    <w:rsid w:val="000C3903"/>
    <w:rsid w:val="000D1A57"/>
    <w:rsid w:val="000F3668"/>
    <w:rsid w:val="00105A88"/>
    <w:rsid w:val="00113836"/>
    <w:rsid w:val="00137789"/>
    <w:rsid w:val="00140F22"/>
    <w:rsid w:val="00157909"/>
    <w:rsid w:val="00163410"/>
    <w:rsid w:val="001903B6"/>
    <w:rsid w:val="001A577F"/>
    <w:rsid w:val="001C2F1A"/>
    <w:rsid w:val="001F1E56"/>
    <w:rsid w:val="001F3063"/>
    <w:rsid w:val="001F40A8"/>
    <w:rsid w:val="0020622D"/>
    <w:rsid w:val="00211DAB"/>
    <w:rsid w:val="0022767D"/>
    <w:rsid w:val="00237699"/>
    <w:rsid w:val="00252855"/>
    <w:rsid w:val="00260E85"/>
    <w:rsid w:val="00275878"/>
    <w:rsid w:val="00283577"/>
    <w:rsid w:val="00297790"/>
    <w:rsid w:val="002A0E42"/>
    <w:rsid w:val="002C778C"/>
    <w:rsid w:val="002F675D"/>
    <w:rsid w:val="003018E6"/>
    <w:rsid w:val="0031255B"/>
    <w:rsid w:val="00345026"/>
    <w:rsid w:val="00390F49"/>
    <w:rsid w:val="00403EF9"/>
    <w:rsid w:val="00412D9C"/>
    <w:rsid w:val="0042158B"/>
    <w:rsid w:val="00427479"/>
    <w:rsid w:val="00431395"/>
    <w:rsid w:val="0045661F"/>
    <w:rsid w:val="00470D9F"/>
    <w:rsid w:val="004A21E9"/>
    <w:rsid w:val="005129AD"/>
    <w:rsid w:val="00516894"/>
    <w:rsid w:val="005378BC"/>
    <w:rsid w:val="00561CA9"/>
    <w:rsid w:val="005A225D"/>
    <w:rsid w:val="005A307F"/>
    <w:rsid w:val="005B4DFD"/>
    <w:rsid w:val="005E622D"/>
    <w:rsid w:val="00611DAC"/>
    <w:rsid w:val="00613AC2"/>
    <w:rsid w:val="00666B52"/>
    <w:rsid w:val="00693C7F"/>
    <w:rsid w:val="00697234"/>
    <w:rsid w:val="006A204A"/>
    <w:rsid w:val="006A240E"/>
    <w:rsid w:val="006E2F46"/>
    <w:rsid w:val="007178F6"/>
    <w:rsid w:val="00740E7A"/>
    <w:rsid w:val="00752EDC"/>
    <w:rsid w:val="00775705"/>
    <w:rsid w:val="007A7AB0"/>
    <w:rsid w:val="007B17A7"/>
    <w:rsid w:val="007B7554"/>
    <w:rsid w:val="007B7E40"/>
    <w:rsid w:val="007E3C95"/>
    <w:rsid w:val="00816DA5"/>
    <w:rsid w:val="0082070F"/>
    <w:rsid w:val="008252F6"/>
    <w:rsid w:val="008466A9"/>
    <w:rsid w:val="008472F3"/>
    <w:rsid w:val="00854509"/>
    <w:rsid w:val="00893A45"/>
    <w:rsid w:val="008B1F32"/>
    <w:rsid w:val="008C01FF"/>
    <w:rsid w:val="008C78F4"/>
    <w:rsid w:val="009020F8"/>
    <w:rsid w:val="00935190"/>
    <w:rsid w:val="00967A77"/>
    <w:rsid w:val="009B29A2"/>
    <w:rsid w:val="009B6170"/>
    <w:rsid w:val="00A14224"/>
    <w:rsid w:val="00A4001B"/>
    <w:rsid w:val="00A6392C"/>
    <w:rsid w:val="00A87CC3"/>
    <w:rsid w:val="00A935B3"/>
    <w:rsid w:val="00A9471D"/>
    <w:rsid w:val="00AB773A"/>
    <w:rsid w:val="00AF6ECD"/>
    <w:rsid w:val="00B03A25"/>
    <w:rsid w:val="00B10D87"/>
    <w:rsid w:val="00B227B5"/>
    <w:rsid w:val="00B27FA2"/>
    <w:rsid w:val="00B322A1"/>
    <w:rsid w:val="00B4060C"/>
    <w:rsid w:val="00B5007C"/>
    <w:rsid w:val="00B64D9F"/>
    <w:rsid w:val="00B83503"/>
    <w:rsid w:val="00B95AD4"/>
    <w:rsid w:val="00B95B40"/>
    <w:rsid w:val="00BA4201"/>
    <w:rsid w:val="00BD08ED"/>
    <w:rsid w:val="00BD3C88"/>
    <w:rsid w:val="00BD3CDA"/>
    <w:rsid w:val="00BD552D"/>
    <w:rsid w:val="00C33048"/>
    <w:rsid w:val="00C462CC"/>
    <w:rsid w:val="00C548EE"/>
    <w:rsid w:val="00C55351"/>
    <w:rsid w:val="00C63B5D"/>
    <w:rsid w:val="00C75DA7"/>
    <w:rsid w:val="00C8713E"/>
    <w:rsid w:val="00C964B5"/>
    <w:rsid w:val="00D171D8"/>
    <w:rsid w:val="00D6152D"/>
    <w:rsid w:val="00D65CE8"/>
    <w:rsid w:val="00D9459A"/>
    <w:rsid w:val="00DA59AB"/>
    <w:rsid w:val="00E11C6B"/>
    <w:rsid w:val="00E1600B"/>
    <w:rsid w:val="00E168B1"/>
    <w:rsid w:val="00E51D2F"/>
    <w:rsid w:val="00EB1DEF"/>
    <w:rsid w:val="00ED344D"/>
    <w:rsid w:val="00EE0CE2"/>
    <w:rsid w:val="00EF31E1"/>
    <w:rsid w:val="00F0209E"/>
    <w:rsid w:val="00F4272F"/>
    <w:rsid w:val="00F606E3"/>
    <w:rsid w:val="00F6658D"/>
    <w:rsid w:val="00F67DE0"/>
    <w:rsid w:val="00F749B4"/>
    <w:rsid w:val="00FA7B0A"/>
    <w:rsid w:val="00FC43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A41DE8C"/>
  <w15:docId w15:val="{2AB8CEF5-BA83-469C-867D-D4C6E5C462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83577"/>
    <w:pPr>
      <w:widowControl w:val="0"/>
      <w:suppressAutoHyphens/>
    </w:pPr>
    <w:rPr>
      <w:rFonts w:ascii="Times New Roman" w:eastAsia="Lucida Sans Unicode" w:hAnsi="Times New Roman"/>
      <w:sz w:val="24"/>
      <w:szCs w:val="24"/>
      <w:lang w:eastAsia="ar-SA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283577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aliases w:val=" Char"/>
    <w:basedOn w:val="Normal"/>
    <w:link w:val="CabealhoChar"/>
    <w:unhideWhenUsed/>
    <w:rsid w:val="008C78F4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aliases w:val=" Char Char"/>
    <w:basedOn w:val="Fontepargpadro"/>
    <w:link w:val="Cabealho"/>
    <w:rsid w:val="008C78F4"/>
  </w:style>
  <w:style w:type="paragraph" w:styleId="Rodap">
    <w:name w:val="footer"/>
    <w:basedOn w:val="Normal"/>
    <w:link w:val="RodapChar"/>
    <w:uiPriority w:val="99"/>
    <w:unhideWhenUsed/>
    <w:rsid w:val="008C78F4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8C78F4"/>
  </w:style>
  <w:style w:type="paragraph" w:styleId="Textodebalo">
    <w:name w:val="Balloon Text"/>
    <w:basedOn w:val="Normal"/>
    <w:link w:val="TextodebaloChar"/>
    <w:uiPriority w:val="99"/>
    <w:semiHidden/>
    <w:unhideWhenUsed/>
    <w:rsid w:val="008C78F4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C78F4"/>
    <w:rPr>
      <w:rFonts w:ascii="Tahoma" w:hAnsi="Tahoma" w:cs="Tahoma"/>
      <w:sz w:val="16"/>
      <w:szCs w:val="16"/>
    </w:rPr>
  </w:style>
  <w:style w:type="character" w:customStyle="1" w:styleId="Ttulo3Char">
    <w:name w:val="Título 3 Char"/>
    <w:basedOn w:val="Fontepargpadro"/>
    <w:link w:val="Ttulo3"/>
    <w:uiPriority w:val="9"/>
    <w:semiHidden/>
    <w:rsid w:val="00283577"/>
    <w:rPr>
      <w:rFonts w:ascii="Cambria" w:eastAsia="Times New Roman" w:hAnsi="Cambria" w:cs="Times New Roman"/>
      <w:b/>
      <w:bCs/>
      <w:sz w:val="26"/>
      <w:szCs w:val="26"/>
      <w:lang w:eastAsia="ar-SA"/>
    </w:rPr>
  </w:style>
  <w:style w:type="character" w:styleId="Hyperlink">
    <w:name w:val="Hyperlink"/>
    <w:rsid w:val="00283577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283577"/>
    <w:pPr>
      <w:widowControl/>
      <w:suppressAutoHyphens w:val="0"/>
      <w:spacing w:before="100" w:beforeAutospacing="1" w:after="100" w:afterAutospacing="1"/>
    </w:pPr>
    <w:rPr>
      <w:rFonts w:eastAsia="Times New Roman"/>
      <w:lang w:eastAsia="pt-BR"/>
    </w:rPr>
  </w:style>
  <w:style w:type="character" w:styleId="Forte">
    <w:name w:val="Strong"/>
    <w:uiPriority w:val="22"/>
    <w:qFormat/>
    <w:rsid w:val="00283577"/>
    <w:rPr>
      <w:b/>
      <w:bCs/>
    </w:rPr>
  </w:style>
  <w:style w:type="character" w:styleId="nfase">
    <w:name w:val="Emphasis"/>
    <w:uiPriority w:val="20"/>
    <w:qFormat/>
    <w:rsid w:val="00283577"/>
    <w:rPr>
      <w:i/>
      <w:iCs/>
    </w:rPr>
  </w:style>
  <w:style w:type="character" w:customStyle="1" w:styleId="mw-headline">
    <w:name w:val="mw-headline"/>
    <w:rsid w:val="00283577"/>
  </w:style>
  <w:style w:type="paragraph" w:customStyle="1" w:styleId="Abrirpargrafonegativo">
    <w:name w:val="Abrir parágrafo negativo"/>
    <w:basedOn w:val="Normal"/>
    <w:rsid w:val="001A577F"/>
    <w:pPr>
      <w:widowControl/>
      <w:spacing w:line="360" w:lineRule="auto"/>
      <w:ind w:firstLine="1134"/>
      <w:jc w:val="both"/>
    </w:pPr>
    <w:rPr>
      <w:rFonts w:eastAsia="Times New Roman"/>
      <w:sz w:val="28"/>
      <w:szCs w:val="20"/>
    </w:rPr>
  </w:style>
  <w:style w:type="table" w:styleId="Tabelacomgrade">
    <w:name w:val="Table Grid"/>
    <w:basedOn w:val="Tabelanormal"/>
    <w:uiPriority w:val="59"/>
    <w:rsid w:val="00EB1DE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405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36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73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51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84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75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67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52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27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88</Words>
  <Characters>476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CALIANE TORRES - P0505420</dc:creator>
  <cp:lastModifiedBy>IRONIDES AGOSTINHO DA SILVA JUNIOR - X0001381</cp:lastModifiedBy>
  <cp:revision>5</cp:revision>
  <cp:lastPrinted>2016-02-04T20:42:00Z</cp:lastPrinted>
  <dcterms:created xsi:type="dcterms:W3CDTF">2022-02-14T18:04:00Z</dcterms:created>
  <dcterms:modified xsi:type="dcterms:W3CDTF">2022-02-17T14:58:00Z</dcterms:modified>
</cp:coreProperties>
</file>