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35" w:lineRule="exact" w:before="59"/>
        <w:ind w:left="212" w:right="0"/>
        <w:jc w:val="left"/>
      </w:pPr>
      <w:r>
        <w:rPr/>
        <w:t>----------------------------------------------------------------------------------------------------------------------------------</w:t>
      </w:r>
    </w:p>
    <w:p>
      <w:pPr>
        <w:pStyle w:val="BodyText"/>
        <w:tabs>
          <w:tab w:pos="8996" w:val="left" w:leader="none"/>
          <w:tab w:pos="9573" w:val="left" w:leader="none"/>
        </w:tabs>
        <w:spacing w:line="135" w:lineRule="exact" w:before="0"/>
        <w:ind w:right="0"/>
        <w:jc w:val="left"/>
      </w:pPr>
      <w:r>
        <w:rPr/>
        <w:t>|</w:t>
      </w:r>
      <w:r>
        <w:rPr>
          <w:spacing w:val="63"/>
        </w:rPr>
        <w:t> </w:t>
      </w:r>
      <w:r>
        <w:rPr/>
        <w:t>CN-SIFPM</w:t>
        <w:tab/>
        <w:t>CONAM</w:t>
        <w:tab/>
        <w:t>|</w:t>
      </w:r>
    </w:p>
    <w:p>
      <w:pPr>
        <w:pStyle w:val="BodyText"/>
        <w:tabs>
          <w:tab w:pos="4171" w:val="left" w:leader="none"/>
          <w:tab w:pos="9573" w:val="left" w:leader="none"/>
        </w:tabs>
        <w:spacing w:line="240" w:lineRule="auto"/>
        <w:ind w:right="0"/>
        <w:jc w:val="left"/>
      </w:pPr>
      <w:r>
        <w:rPr/>
        <w:t>|</w:t>
        <w:tab/>
        <w:t>MUNICIPIO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SANTOS</w:t>
        <w:tab/>
        <w:t>|</w:t>
      </w:r>
    </w:p>
    <w:p>
      <w:pPr>
        <w:pStyle w:val="BodyText"/>
        <w:tabs>
          <w:tab w:pos="9573" w:val="left" w:leader="none"/>
        </w:tabs>
        <w:spacing w:line="135" w:lineRule="exact"/>
        <w:ind w:right="0"/>
        <w:jc w:val="left"/>
      </w:pPr>
      <w:r>
        <w:rPr/>
        <w:t>|</w:t>
        <w:tab/>
        <w:t>|</w:t>
      </w:r>
    </w:p>
    <w:p>
      <w:pPr>
        <w:pStyle w:val="BodyText"/>
        <w:tabs>
          <w:tab w:pos="3307" w:val="left" w:leader="none"/>
          <w:tab w:pos="9573" w:val="left" w:leader="none"/>
        </w:tabs>
        <w:spacing w:line="135" w:lineRule="exact" w:before="0"/>
        <w:ind w:right="0"/>
        <w:jc w:val="left"/>
      </w:pPr>
      <w:r>
        <w:rPr/>
        <w:t>|</w:t>
        <w:tab/>
        <w:t>RELATORIO RESUMIDO DA</w:t>
      </w:r>
      <w:r>
        <w:rPr>
          <w:spacing w:val="25"/>
        </w:rPr>
        <w:t> </w:t>
      </w:r>
      <w:r>
        <w:rPr/>
        <w:t>EXECUCAO</w:t>
      </w:r>
      <w:r>
        <w:rPr>
          <w:spacing w:val="8"/>
        </w:rPr>
        <w:t> </w:t>
      </w:r>
      <w:r>
        <w:rPr/>
        <w:t>ORCAMENTARIA</w:t>
        <w:tab/>
        <w:t>|</w:t>
      </w:r>
    </w:p>
    <w:p>
      <w:pPr>
        <w:pStyle w:val="BodyText"/>
        <w:tabs>
          <w:tab w:pos="3667" w:val="left" w:leader="none"/>
          <w:tab w:pos="9573" w:val="left" w:leader="none"/>
        </w:tabs>
        <w:spacing w:line="135" w:lineRule="exact"/>
        <w:ind w:right="0"/>
        <w:jc w:val="left"/>
      </w:pPr>
      <w:r>
        <w:rPr/>
        <w:t>|</w:t>
        <w:tab/>
        <w:t>DEMONSTRATIVO DO</w:t>
      </w:r>
      <w:r>
        <w:rPr>
          <w:spacing w:val="27"/>
        </w:rPr>
        <w:t> </w:t>
      </w:r>
      <w:r>
        <w:rPr/>
        <w:t>RESULTADO</w:t>
      </w:r>
      <w:r>
        <w:rPr>
          <w:spacing w:val="13"/>
        </w:rPr>
        <w:t> </w:t>
      </w:r>
      <w:r>
        <w:rPr/>
        <w:t>NOMINAL</w:t>
        <w:tab/>
        <w:t>|</w:t>
      </w:r>
    </w:p>
    <w:p>
      <w:pPr>
        <w:pStyle w:val="BodyText"/>
        <w:tabs>
          <w:tab w:pos="3451" w:val="left" w:leader="none"/>
          <w:tab w:pos="9573" w:val="left" w:leader="none"/>
        </w:tabs>
        <w:spacing w:line="135" w:lineRule="exact" w:before="0"/>
        <w:ind w:right="0"/>
        <w:jc w:val="left"/>
      </w:pPr>
      <w:r>
        <w:rPr/>
        <w:t>|</w:t>
        <w:tab/>
        <w:t>ORCAMENTOS FISCAL E DA</w:t>
      </w:r>
      <w:r>
        <w:rPr>
          <w:spacing w:val="30"/>
        </w:rPr>
        <w:t> </w:t>
      </w:r>
      <w:r>
        <w:rPr/>
        <w:t>SEGURIDADE</w:t>
      </w:r>
      <w:r>
        <w:rPr>
          <w:spacing w:val="7"/>
        </w:rPr>
        <w:t> </w:t>
      </w:r>
      <w:r>
        <w:rPr/>
        <w:t>SOCIAL</w:t>
        <w:tab/>
        <w:t>|</w:t>
      </w:r>
    </w:p>
    <w:p>
      <w:pPr>
        <w:pStyle w:val="BodyText"/>
        <w:tabs>
          <w:tab w:pos="9573" w:val="left" w:leader="none"/>
        </w:tabs>
        <w:spacing w:line="240" w:lineRule="auto"/>
        <w:ind w:right="0"/>
        <w:jc w:val="left"/>
      </w:pPr>
      <w:r>
        <w:rPr/>
        <w:t>|</w:t>
        <w:tab/>
        <w:t>|</w:t>
      </w:r>
    </w:p>
    <w:p>
      <w:pPr>
        <w:pStyle w:val="BodyText"/>
        <w:tabs>
          <w:tab w:pos="2083" w:val="left" w:leader="none"/>
          <w:tab w:pos="9573" w:val="left" w:leader="none"/>
        </w:tabs>
        <w:spacing w:line="135" w:lineRule="exact"/>
        <w:ind w:right="0"/>
        <w:jc w:val="left"/>
      </w:pPr>
      <w:r>
        <w:rPr/>
        <w:t>|</w:t>
        <w:tab/>
        <w:t>Periodo de Referencia: JANEIRO a FEVEREIRO 2015 /</w:t>
      </w:r>
      <w:r>
        <w:rPr>
          <w:spacing w:val="15"/>
        </w:rPr>
        <w:t> </w:t>
      </w:r>
      <w:r>
        <w:rPr/>
        <w:t>BIMESTRE:</w:t>
      </w:r>
      <w:r>
        <w:rPr>
          <w:spacing w:val="2"/>
        </w:rPr>
        <w:t> </w:t>
      </w:r>
      <w:r>
        <w:rPr/>
        <w:t>JANEIRO-FEVEREIRO</w:t>
        <w:tab/>
        <w:t>|</w:t>
      </w:r>
    </w:p>
    <w:p>
      <w:pPr>
        <w:pStyle w:val="BodyText"/>
        <w:tabs>
          <w:tab w:pos="8996" w:val="left" w:leader="none"/>
        </w:tabs>
        <w:spacing w:line="135" w:lineRule="exact" w:before="0"/>
        <w:ind w:right="0"/>
        <w:jc w:val="left"/>
      </w:pPr>
      <w:r>
        <w:rPr/>
        <w:t>| RREO - Anexo 5 (LRF, art. 53,</w:t>
      </w:r>
      <w:r>
        <w:rPr>
          <w:spacing w:val="36"/>
        </w:rPr>
        <w:t> </w:t>
      </w:r>
      <w:r>
        <w:rPr/>
        <w:t>inciso</w:t>
      </w:r>
      <w:r>
        <w:rPr>
          <w:spacing w:val="4"/>
        </w:rPr>
        <w:t> </w:t>
      </w:r>
      <w:r>
        <w:rPr/>
        <w:t>III)</w:t>
        <w:tab/>
        <w:t>R$ 1,00</w:t>
      </w:r>
      <w:r>
        <w:rPr>
          <w:spacing w:val="-4"/>
        </w:rPr>
        <w:t> </w:t>
      </w:r>
      <w:r>
        <w:rPr/>
        <w:t>|</w:t>
      </w:r>
    </w:p>
    <w:p>
      <w:pPr>
        <w:pStyle w:val="BodyText"/>
        <w:spacing w:line="240" w:lineRule="auto"/>
        <w:ind w:right="0"/>
        <w:jc w:val="left"/>
      </w:pPr>
      <w:r>
        <w:rPr/>
        <w:t>|----------------------------------------------------------------------------------------------------------------------------------|</w:t>
      </w:r>
    </w:p>
    <w:p>
      <w:pPr>
        <w:pStyle w:val="BodyText"/>
        <w:tabs>
          <w:tab w:pos="4387" w:val="left" w:leader="none"/>
          <w:tab w:pos="6835" w:val="left" w:leader="none"/>
          <w:tab w:pos="9573" w:val="left" w:leader="none"/>
        </w:tabs>
        <w:spacing w:line="135" w:lineRule="exact"/>
        <w:ind w:right="0"/>
        <w:jc w:val="left"/>
      </w:pPr>
      <w:r>
        <w:rPr/>
        <w:t>|</w:t>
        <w:tab/>
        <w:t>|</w:t>
        <w:tab/>
        <w:t>SALDO</w:t>
        <w:tab/>
        <w:t>|</w:t>
      </w:r>
    </w:p>
    <w:p>
      <w:pPr>
        <w:pStyle w:val="BodyText"/>
        <w:tabs>
          <w:tab w:pos="4387" w:val="left" w:leader="none"/>
        </w:tabs>
        <w:spacing w:line="135" w:lineRule="exact" w:before="0" w:after="13"/>
        <w:ind w:right="0"/>
        <w:jc w:val="left"/>
      </w:pPr>
      <w:r>
        <w:rPr/>
        <w:t>|</w:t>
        <w:tab/>
        <w:t>|-----------------------------------------------------------------------|</w:t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"/>
        <w:gridCol w:w="3960"/>
        <w:gridCol w:w="468"/>
        <w:gridCol w:w="1332"/>
        <w:gridCol w:w="288"/>
        <w:gridCol w:w="1440"/>
        <w:gridCol w:w="289"/>
        <w:gridCol w:w="1440"/>
        <w:gridCol w:w="180"/>
      </w:tblGrid>
      <w:tr>
        <w:trPr>
          <w:trHeight w:val="25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29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DIVIDA FISCAL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LIQUIDA</w:t>
            </w:r>
          </w:p>
        </w:tc>
        <w:tc>
          <w:tcPr>
            <w:tcW w:w="208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Em 31 Dezembro 2014</w:t>
            </w:r>
            <w:r>
              <w:rPr>
                <w:rFonts w:ascii="Courier New"/>
                <w:spacing w:val="59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tabs>
                <w:tab w:pos="936" w:val="left" w:leader="none"/>
                <w:tab w:pos="1872" w:val="left" w:leader="none"/>
              </w:tabs>
              <w:spacing w:line="240" w:lineRule="auto" w:before="1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(a)</w:t>
              <w:tab/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28" w:right="19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Em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NOV-DEZ/2014</w:t>
            </w:r>
          </w:p>
          <w:p>
            <w:pPr>
              <w:pStyle w:val="TableParagraph"/>
              <w:spacing w:line="240" w:lineRule="auto" w:before="1"/>
              <w:ind w:left="128" w:right="197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(b)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29" w:right="19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Em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JAN-FEV/2015</w:t>
            </w:r>
          </w:p>
          <w:p>
            <w:pPr>
              <w:pStyle w:val="TableParagraph"/>
              <w:spacing w:line="240" w:lineRule="auto" w:before="1"/>
              <w:ind w:left="128" w:right="19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(c)</w:t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4" w:hRule="exact"/>
        </w:trPr>
        <w:tc>
          <w:tcPr>
            <w:tcW w:w="9576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|----------------------------------------------------------------------------------------------------------------------------------|</w:t>
            </w:r>
          </w:p>
        </w:tc>
      </w:tr>
      <w:tr>
        <w:trPr>
          <w:trHeight w:val="145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69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Divida Consolidada</w:t>
            </w:r>
            <w:r>
              <w:rPr>
                <w:rFonts w:ascii="Courier New"/>
                <w:spacing w:val="-18"/>
                <w:sz w:val="12"/>
              </w:rPr>
              <w:t> </w:t>
            </w:r>
            <w:r>
              <w:rPr>
                <w:rFonts w:ascii="Courier New"/>
                <w:sz w:val="12"/>
              </w:rPr>
              <w:t>(I)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452.521.969,46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452.521.969,46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450.415.376,08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Deducoes</w:t>
            </w:r>
            <w:r>
              <w:rPr>
                <w:rFonts w:ascii="Courier New"/>
                <w:spacing w:val="-11"/>
                <w:sz w:val="12"/>
              </w:rPr>
              <w:t> </w:t>
            </w:r>
            <w:r>
              <w:rPr>
                <w:rFonts w:ascii="Courier New"/>
                <w:sz w:val="12"/>
              </w:rPr>
              <w:t>(II)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272.322.685,08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272.322.685,08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321.167.803,11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Disponibilidade de Caixa</w:t>
            </w:r>
            <w:r>
              <w:rPr>
                <w:rFonts w:ascii="Courier New"/>
                <w:spacing w:val="-24"/>
                <w:sz w:val="12"/>
              </w:rPr>
              <w:t> </w:t>
            </w:r>
            <w:r>
              <w:rPr>
                <w:rFonts w:ascii="Courier New"/>
                <w:sz w:val="12"/>
              </w:rPr>
              <w:t>Bruta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240.741.224,15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240.741.224,15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277.773.094,44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Demais Haveres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Financeiros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141.601.221,81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141.601.221,81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154.336.018,21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(-) Restos a Pagar Processados(Exceto</w:t>
            </w:r>
            <w:r>
              <w:rPr>
                <w:rFonts w:ascii="Courier New"/>
                <w:spacing w:val="-40"/>
                <w:sz w:val="12"/>
              </w:rPr>
              <w:t> </w:t>
            </w:r>
            <w:r>
              <w:rPr>
                <w:rFonts w:ascii="Courier New"/>
                <w:sz w:val="12"/>
              </w:rPr>
              <w:t>Precatorios)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110.019.760,88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110.019.760,88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110.941.309,54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Divida Consolidada Liquida (III) = (I -</w:t>
            </w:r>
            <w:r>
              <w:rPr>
                <w:rFonts w:ascii="Courier New"/>
                <w:spacing w:val="-30"/>
                <w:sz w:val="12"/>
              </w:rPr>
              <w:t> </w:t>
            </w:r>
            <w:r>
              <w:rPr>
                <w:rFonts w:ascii="Courier New"/>
                <w:sz w:val="12"/>
              </w:rPr>
              <w:t>II)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180.199.284,38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180.199.284,38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129.247.572,97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 de Privatizacoes</w:t>
            </w:r>
            <w:r>
              <w:rPr>
                <w:rFonts w:ascii="Courier New"/>
                <w:spacing w:val="-23"/>
                <w:sz w:val="12"/>
              </w:rPr>
              <w:t> </w:t>
            </w:r>
            <w:r>
              <w:rPr>
                <w:rFonts w:ascii="Courier New"/>
                <w:sz w:val="12"/>
              </w:rPr>
              <w:t>(IV)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3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Passivos Reconhecidos</w:t>
            </w:r>
            <w:r>
              <w:rPr>
                <w:rFonts w:ascii="Courier New"/>
                <w:spacing w:val="-21"/>
                <w:sz w:val="12"/>
              </w:rPr>
              <w:t> </w:t>
            </w:r>
            <w:r>
              <w:rPr>
                <w:rFonts w:ascii="Courier New"/>
                <w:sz w:val="12"/>
              </w:rPr>
              <w:t>(V)</w:t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236.647.268,21</w:t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236.647.268,21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226.819.434,03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</w:tbl>
    <w:p>
      <w:pPr>
        <w:pStyle w:val="BodyText"/>
        <w:spacing w:line="240" w:lineRule="auto" w:before="5"/>
        <w:ind w:right="0"/>
        <w:jc w:val="left"/>
      </w:pPr>
      <w:r>
        <w:rPr/>
        <w:t>|----------------------------------------------------------------------------------------------------------------------------------|</w:t>
      </w:r>
    </w:p>
    <w:p>
      <w:pPr>
        <w:pStyle w:val="BodyText"/>
        <w:tabs>
          <w:tab w:pos="4388" w:val="left" w:leader="none"/>
          <w:tab w:pos="4964" w:val="left" w:leader="none"/>
          <w:tab w:pos="6693" w:val="left" w:leader="none"/>
          <w:tab w:pos="8421" w:val="left" w:leader="none"/>
        </w:tabs>
        <w:spacing w:line="135" w:lineRule="exact"/>
        <w:ind w:right="0"/>
        <w:jc w:val="left"/>
      </w:pPr>
      <w:r>
        <w:rPr/>
        <w:t>|  Divida Fiscal Liquida (VI) = (III + IV</w:t>
      </w:r>
      <w:r>
        <w:rPr>
          <w:spacing w:val="38"/>
        </w:rPr>
        <w:t> </w:t>
      </w:r>
      <w:r>
        <w:rPr/>
        <w:t>-</w:t>
      </w:r>
      <w:r>
        <w:rPr>
          <w:spacing w:val="2"/>
        </w:rPr>
        <w:t> </w:t>
      </w:r>
      <w:r>
        <w:rPr/>
        <w:t>V)</w:t>
        <w:tab/>
        <w:t>|</w:t>
        <w:tab/>
        <w:t>-56.447.983,83 </w:t>
      </w:r>
      <w:r>
        <w:rPr>
          <w:spacing w:val="67"/>
        </w:rPr>
        <w:t> </w:t>
      </w:r>
      <w:r>
        <w:rPr/>
        <w:t>|</w:t>
        <w:tab/>
        <w:t>-56.447.983,83 </w:t>
      </w:r>
      <w:r>
        <w:rPr>
          <w:spacing w:val="66"/>
        </w:rPr>
        <w:t> </w:t>
      </w:r>
      <w:r>
        <w:rPr/>
        <w:t>|</w:t>
        <w:tab/>
        <w:t>-97.571.861,06</w:t>
      </w:r>
      <w:r>
        <w:rPr>
          <w:spacing w:val="60"/>
        </w:rPr>
        <w:t> </w:t>
      </w:r>
      <w:r>
        <w:rPr/>
        <w:t>|</w:t>
      </w:r>
    </w:p>
    <w:p>
      <w:pPr>
        <w:pStyle w:val="BodyText"/>
        <w:spacing w:line="135" w:lineRule="exact" w:before="0"/>
        <w:ind w:left="212" w:right="0"/>
        <w:jc w:val="left"/>
      </w:pPr>
      <w:r>
        <w:rPr/>
        <w:t>----------------------------------------------------------------------------------------------------------------------------------</w:t>
      </w:r>
    </w:p>
    <w:p>
      <w:pPr>
        <w:pStyle w:val="BodyText"/>
        <w:spacing w:line="240" w:lineRule="auto"/>
        <w:ind w:left="212" w:right="0"/>
        <w:jc w:val="left"/>
      </w:pPr>
      <w:r>
        <w:rPr/>
        <w:t>----------------------------------------------------------------------------------------------------------------------------------</w:t>
      </w:r>
    </w:p>
    <w:p>
      <w:pPr>
        <w:pStyle w:val="BodyText"/>
        <w:tabs>
          <w:tab w:pos="4387" w:val="left" w:leader="none"/>
          <w:tab w:pos="6259" w:val="left" w:leader="none"/>
          <w:tab w:pos="9573" w:val="left" w:leader="none"/>
        </w:tabs>
        <w:spacing w:line="135" w:lineRule="exact"/>
        <w:ind w:right="0"/>
        <w:jc w:val="left"/>
      </w:pPr>
      <w:r>
        <w:rPr/>
        <w:t>|</w:t>
        <w:tab/>
        <w:t>|</w:t>
        <w:tab/>
        <w:t>PERIODO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REFERENCIA</w:t>
        <w:tab/>
        <w:t>|</w:t>
      </w:r>
    </w:p>
    <w:p>
      <w:pPr>
        <w:pStyle w:val="BodyText"/>
        <w:tabs>
          <w:tab w:pos="4387" w:val="left" w:leader="none"/>
        </w:tabs>
        <w:spacing w:line="135" w:lineRule="exact" w:before="0"/>
        <w:ind w:right="0"/>
        <w:jc w:val="left"/>
      </w:pPr>
      <w:r>
        <w:rPr/>
        <w:t>|</w:t>
        <w:tab/>
        <w:t>|-----------------------------------------------------------------------|</w:t>
      </w:r>
    </w:p>
    <w:p>
      <w:pPr>
        <w:pStyle w:val="BodyText"/>
        <w:tabs>
          <w:tab w:pos="1723" w:val="left" w:leader="none"/>
          <w:tab w:pos="4387" w:val="left" w:leader="none"/>
          <w:tab w:pos="5323" w:val="left" w:leader="none"/>
          <w:tab w:pos="6979" w:val="left" w:leader="none"/>
          <w:tab w:pos="7843" w:val="left" w:leader="none"/>
          <w:tab w:pos="9573" w:val="left" w:leader="none"/>
        </w:tabs>
        <w:spacing w:line="240" w:lineRule="auto"/>
        <w:ind w:right="0"/>
        <w:jc w:val="left"/>
      </w:pPr>
      <w:r>
        <w:rPr/>
        <w:t>|</w:t>
        <w:tab/>
        <w:t>RESULTADO</w:t>
      </w:r>
      <w:r>
        <w:rPr>
          <w:spacing w:val="54"/>
        </w:rPr>
        <w:t> </w:t>
      </w:r>
      <w:r>
        <w:rPr/>
        <w:t>NOMINAL</w:t>
        <w:tab/>
        <w:t>|</w:t>
        <w:tab/>
        <w:t>No</w:t>
      </w:r>
      <w:r>
        <w:rPr>
          <w:spacing w:val="60"/>
        </w:rPr>
        <w:t> </w:t>
      </w:r>
      <w:r>
        <w:rPr/>
        <w:t>Bimestre</w:t>
        <w:tab/>
        <w:t>|</w:t>
        <w:tab/>
        <w:t>Ate</w:t>
      </w:r>
      <w:r>
        <w:rPr>
          <w:spacing w:val="29"/>
        </w:rPr>
        <w:t> </w:t>
      </w:r>
      <w:r>
        <w:rPr/>
        <w:t>o</w:t>
      </w:r>
      <w:r>
        <w:rPr>
          <w:spacing w:val="28"/>
        </w:rPr>
        <w:t> </w:t>
      </w:r>
      <w:r>
        <w:rPr/>
        <w:t>Bimestre</w:t>
        <w:tab/>
        <w:t>|</w:t>
      </w:r>
    </w:p>
    <w:p>
      <w:pPr>
        <w:pStyle w:val="BodyText"/>
        <w:tabs>
          <w:tab w:pos="4388" w:val="left" w:leader="none"/>
          <w:tab w:pos="5468" w:val="left" w:leader="none"/>
          <w:tab w:pos="6981" w:val="left" w:leader="none"/>
          <w:tab w:pos="8061" w:val="left" w:leader="none"/>
          <w:tab w:pos="9573" w:val="left" w:leader="none"/>
        </w:tabs>
        <w:spacing w:line="135" w:lineRule="exact"/>
        <w:ind w:right="0"/>
        <w:jc w:val="left"/>
      </w:pPr>
      <w:r>
        <w:rPr/>
        <w:t>|</w:t>
        <w:tab/>
        <w:t>|</w:t>
        <w:tab/>
        <w:t>(c</w:t>
      </w:r>
      <w:r>
        <w:rPr>
          <w:spacing w:val="33"/>
        </w:rPr>
        <w:t> </w:t>
      </w:r>
      <w:r>
        <w:rPr/>
        <w:t>-</w:t>
      </w:r>
      <w:r>
        <w:rPr>
          <w:spacing w:val="31"/>
        </w:rPr>
        <w:t> </w:t>
      </w:r>
      <w:r>
        <w:rPr/>
        <w:t>b)</w:t>
        <w:tab/>
        <w:t>|</w:t>
        <w:tab/>
        <w:t>(c</w:t>
      </w:r>
      <w:r>
        <w:rPr>
          <w:spacing w:val="33"/>
        </w:rPr>
        <w:t> </w:t>
      </w:r>
      <w:r>
        <w:rPr/>
        <w:t>-</w:t>
      </w:r>
      <w:r>
        <w:rPr>
          <w:spacing w:val="31"/>
        </w:rPr>
        <w:t> </w:t>
      </w:r>
      <w:r>
        <w:rPr/>
        <w:t>a)</w:t>
        <w:tab/>
        <w:t>|</w:t>
      </w:r>
    </w:p>
    <w:p>
      <w:pPr>
        <w:pStyle w:val="BodyText"/>
        <w:spacing w:line="135" w:lineRule="exact" w:before="0"/>
        <w:ind w:right="0"/>
        <w:jc w:val="left"/>
      </w:pPr>
      <w:r>
        <w:rPr/>
        <w:t>|----------------------------------------------------------------------------------------------------------------------------------|</w:t>
      </w:r>
    </w:p>
    <w:p>
      <w:pPr>
        <w:pStyle w:val="BodyText"/>
        <w:tabs>
          <w:tab w:pos="4388" w:val="left" w:leader="none"/>
          <w:tab w:pos="6980" w:val="left" w:leader="none"/>
          <w:tab w:pos="9572" w:val="left" w:leader="none"/>
        </w:tabs>
        <w:spacing w:line="240" w:lineRule="auto"/>
        <w:ind w:right="0"/>
        <w:jc w:val="left"/>
      </w:pPr>
      <w:r>
        <w:rPr/>
        <w:t>|</w:t>
        <w:tab/>
        <w:t>|</w:t>
        <w:tab/>
        <w:t>|</w:t>
        <w:tab/>
        <w:t>|</w:t>
      </w:r>
    </w:p>
    <w:p>
      <w:pPr>
        <w:pStyle w:val="BodyText"/>
        <w:tabs>
          <w:tab w:pos="427" w:val="left" w:leader="none"/>
          <w:tab w:pos="4387" w:val="left" w:leader="none"/>
          <w:tab w:pos="5901" w:val="left" w:leader="none"/>
          <w:tab w:pos="8493" w:val="left" w:leader="none"/>
        </w:tabs>
        <w:spacing w:line="135" w:lineRule="exact"/>
        <w:ind w:right="0"/>
        <w:jc w:val="left"/>
      </w:pPr>
      <w:r>
        <w:rPr/>
        <w:t>|</w:t>
        <w:tab/>
        <w:t>Valor</w:t>
        <w:tab/>
        <w:t>|</w:t>
        <w:tab/>
        <w:t>-41.123.877,23</w:t>
      </w:r>
      <w:r>
        <w:rPr>
          <w:spacing w:val="66"/>
        </w:rPr>
        <w:t> </w:t>
      </w:r>
      <w:r>
        <w:rPr/>
        <w:t>|</w:t>
        <w:tab/>
        <w:t>-41.123.877,23</w:t>
      </w:r>
      <w:r>
        <w:rPr>
          <w:spacing w:val="-1"/>
        </w:rPr>
        <w:t> </w:t>
      </w:r>
      <w:r>
        <w:rPr/>
        <w:t>|</w:t>
      </w:r>
    </w:p>
    <w:p>
      <w:pPr>
        <w:pStyle w:val="BodyText"/>
        <w:tabs>
          <w:tab w:pos="4388" w:val="left" w:leader="none"/>
          <w:tab w:pos="6980" w:val="left" w:leader="none"/>
          <w:tab w:pos="9572" w:val="left" w:leader="none"/>
        </w:tabs>
        <w:spacing w:line="135" w:lineRule="exact" w:before="0"/>
        <w:ind w:right="0"/>
        <w:jc w:val="left"/>
      </w:pPr>
      <w:r>
        <w:rPr/>
        <w:t>|</w:t>
        <w:tab/>
        <w:t>|</w:t>
        <w:tab/>
        <w:t>|</w:t>
        <w:tab/>
        <w:t>|</w:t>
      </w:r>
    </w:p>
    <w:p>
      <w:pPr>
        <w:pStyle w:val="BodyText"/>
        <w:spacing w:line="135" w:lineRule="exact"/>
        <w:ind w:left="212" w:right="0"/>
        <w:jc w:val="left"/>
      </w:pPr>
      <w:r>
        <w:rPr/>
        <w:t>----------------------------------------------------------------------------------------------------------------------------------</w:t>
      </w:r>
    </w:p>
    <w:p>
      <w:pPr>
        <w:pStyle w:val="BodyText"/>
        <w:spacing w:line="135" w:lineRule="exact" w:before="0"/>
        <w:ind w:left="212" w:right="0"/>
        <w:jc w:val="left"/>
      </w:pPr>
      <w:r>
        <w:rPr/>
        <w:t>----------------------------------------------------------------------------------------------------------------------------------</w:t>
      </w:r>
    </w:p>
    <w:p>
      <w:pPr>
        <w:pStyle w:val="BodyText"/>
        <w:tabs>
          <w:tab w:pos="8203" w:val="left" w:leader="none"/>
          <w:tab w:pos="9573" w:val="left" w:leader="none"/>
        </w:tabs>
        <w:spacing w:line="240" w:lineRule="auto"/>
        <w:ind w:right="0"/>
        <w:jc w:val="left"/>
      </w:pPr>
      <w:r>
        <w:rPr/>
        <w:t>|</w:t>
        <w:tab/>
        <w:t>|</w:t>
        <w:tab/>
        <w:t>|</w:t>
      </w:r>
    </w:p>
    <w:p>
      <w:pPr>
        <w:pStyle w:val="BodyText"/>
        <w:tabs>
          <w:tab w:pos="3884" w:val="left" w:leader="none"/>
          <w:tab w:pos="8204" w:val="left" w:leader="none"/>
        </w:tabs>
        <w:spacing w:line="135" w:lineRule="exact"/>
        <w:ind w:right="0"/>
        <w:jc w:val="left"/>
      </w:pPr>
      <w:r>
        <w:rPr/>
        <w:t>|</w:t>
        <w:tab/>
        <w:t>DISCRIMINACAO DA</w:t>
      </w:r>
      <w:r>
        <w:rPr>
          <w:spacing w:val="31"/>
        </w:rPr>
        <w:t> </w:t>
      </w:r>
      <w:r>
        <w:rPr/>
        <w:t>META</w:t>
      </w:r>
      <w:r>
        <w:rPr>
          <w:spacing w:val="15"/>
        </w:rPr>
        <w:t> </w:t>
      </w:r>
      <w:r>
        <w:rPr/>
        <w:t>FISCAL</w:t>
        <w:tab/>
        <w:t>|  VALOR CORRENTE</w:t>
      </w:r>
      <w:r>
        <w:rPr>
          <w:spacing w:val="60"/>
        </w:rPr>
        <w:t> </w:t>
      </w:r>
      <w:r>
        <w:rPr/>
        <w:t>|</w:t>
      </w:r>
    </w:p>
    <w:p>
      <w:pPr>
        <w:pStyle w:val="BodyText"/>
        <w:tabs>
          <w:tab w:pos="8203" w:val="left" w:leader="none"/>
          <w:tab w:pos="9573" w:val="left" w:leader="none"/>
        </w:tabs>
        <w:spacing w:line="135" w:lineRule="exact" w:before="0"/>
        <w:ind w:right="0"/>
        <w:jc w:val="left"/>
      </w:pPr>
      <w:r>
        <w:rPr/>
        <w:t>|</w:t>
        <w:tab/>
        <w:t>|</w:t>
        <w:tab/>
        <w:t>|</w:t>
      </w:r>
    </w:p>
    <w:p>
      <w:pPr>
        <w:pStyle w:val="BodyText"/>
        <w:spacing w:line="240" w:lineRule="auto"/>
        <w:ind w:right="0"/>
        <w:jc w:val="left"/>
      </w:pPr>
      <w:r>
        <w:rPr/>
        <w:t>|----------------------------------------------------------------------------------------------------------------------------------|</w:t>
      </w:r>
    </w:p>
    <w:p>
      <w:pPr>
        <w:pStyle w:val="BodyText"/>
        <w:tabs>
          <w:tab w:pos="8203" w:val="left" w:leader="none"/>
          <w:tab w:pos="8493" w:val="left" w:leader="none"/>
        </w:tabs>
        <w:spacing w:line="135" w:lineRule="exact"/>
        <w:ind w:right="0"/>
        <w:jc w:val="left"/>
      </w:pPr>
      <w:r>
        <w:rPr/>
        <w:t>| META DE RESULTADO NOMINAL FIXADA NO ANEXO DE METAS FISCAIS DA LDO P/ O EXERCICIO</w:t>
      </w:r>
      <w:r>
        <w:rPr>
          <w:spacing w:val="4"/>
        </w:rPr>
        <w:t> </w:t>
      </w:r>
      <w:r>
        <w:rPr/>
        <w:t>DE REFERENCIA</w:t>
        <w:tab/>
        <w:t>|</w:t>
        <w:tab/>
        <w:t>-15.663.000,00</w:t>
      </w:r>
      <w:r>
        <w:rPr>
          <w:spacing w:val="-12"/>
        </w:rPr>
        <w:t> </w:t>
      </w:r>
      <w:r>
        <w:rPr/>
        <w:t>|</w:t>
      </w:r>
    </w:p>
    <w:p>
      <w:pPr>
        <w:pStyle w:val="BodyText"/>
        <w:spacing w:line="135" w:lineRule="exact" w:before="0"/>
        <w:ind w:left="212" w:right="0"/>
        <w:jc w:val="left"/>
      </w:pPr>
      <w:r>
        <w:rPr/>
        <w:t>----------------------------------------------------------------------------------------------------------------------------------</w:t>
      </w:r>
    </w:p>
    <w:p>
      <w:pPr>
        <w:pStyle w:val="BodyText"/>
        <w:spacing w:line="240" w:lineRule="auto"/>
        <w:ind w:right="0"/>
        <w:jc w:val="left"/>
      </w:pPr>
      <w:r>
        <w:rPr/>
        <w:t>|----------------------------------------------------------------------------------------------------------------------------------|</w:t>
      </w:r>
    </w:p>
    <w:p>
      <w:pPr>
        <w:pStyle w:val="BodyText"/>
        <w:tabs>
          <w:tab w:pos="4099" w:val="left" w:leader="none"/>
          <w:tab w:pos="9573" w:val="left" w:leader="none"/>
        </w:tabs>
        <w:spacing w:line="135" w:lineRule="exact"/>
        <w:ind w:right="0"/>
        <w:jc w:val="left"/>
      </w:pPr>
      <w:r>
        <w:rPr/>
        <w:t>|</w:t>
        <w:tab/>
        <w:t>REGIME</w:t>
      </w:r>
      <w:r>
        <w:rPr>
          <w:spacing w:val="50"/>
        </w:rPr>
        <w:t> </w:t>
      </w:r>
      <w:r>
        <w:rPr/>
        <w:t>PREVIDENCIARIO</w:t>
        <w:tab/>
        <w:t>|</w:t>
      </w:r>
    </w:p>
    <w:p>
      <w:pPr>
        <w:pStyle w:val="BodyText"/>
        <w:spacing w:line="135" w:lineRule="exact" w:before="0"/>
        <w:ind w:right="0"/>
        <w:jc w:val="left"/>
      </w:pPr>
      <w:r>
        <w:rPr/>
        <w:t>|----------------------------------------------------------------------------------------------------------------------------------|</w:t>
      </w:r>
    </w:p>
    <w:p>
      <w:pPr>
        <w:pStyle w:val="BodyText"/>
        <w:tabs>
          <w:tab w:pos="4387" w:val="left" w:leader="none"/>
          <w:tab w:pos="6835" w:val="left" w:leader="none"/>
          <w:tab w:pos="9573" w:val="left" w:leader="none"/>
        </w:tabs>
        <w:spacing w:line="135" w:lineRule="exact"/>
        <w:ind w:right="0"/>
        <w:jc w:val="left"/>
      </w:pPr>
      <w:r>
        <w:rPr/>
        <w:t>|</w:t>
        <w:tab/>
        <w:t>|</w:t>
        <w:tab/>
        <w:t>SALDO</w:t>
        <w:tab/>
        <w:t>|</w:t>
      </w:r>
    </w:p>
    <w:p>
      <w:pPr>
        <w:pStyle w:val="BodyText"/>
        <w:tabs>
          <w:tab w:pos="4387" w:val="left" w:leader="none"/>
        </w:tabs>
        <w:spacing w:line="135" w:lineRule="exact" w:before="0" w:after="13"/>
        <w:ind w:right="0"/>
        <w:jc w:val="left"/>
      </w:pPr>
      <w:r>
        <w:rPr/>
        <w:t>|</w:t>
        <w:tab/>
        <w:t>|-----------------------------------------------------------------------|</w:t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"/>
        <w:gridCol w:w="4068"/>
        <w:gridCol w:w="360"/>
        <w:gridCol w:w="1332"/>
        <w:gridCol w:w="288"/>
        <w:gridCol w:w="1440"/>
        <w:gridCol w:w="289"/>
        <w:gridCol w:w="1440"/>
        <w:gridCol w:w="180"/>
      </w:tblGrid>
      <w:tr>
        <w:trPr>
          <w:trHeight w:val="25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1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DIVIDA FISCAL LIQUIDA</w:t>
            </w:r>
            <w:r>
              <w:rPr>
                <w:rFonts w:ascii="Courier New"/>
                <w:spacing w:val="-30"/>
                <w:sz w:val="12"/>
              </w:rPr>
              <w:t> </w:t>
            </w:r>
            <w:r>
              <w:rPr>
                <w:rFonts w:ascii="Courier New"/>
                <w:sz w:val="12"/>
              </w:rPr>
              <w:t>PREVIDENCIARIA</w:t>
            </w:r>
          </w:p>
        </w:tc>
        <w:tc>
          <w:tcPr>
            <w:tcW w:w="198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Em 31 Dezembro 2014</w:t>
            </w:r>
            <w:r>
              <w:rPr>
                <w:rFonts w:ascii="Courier New"/>
                <w:spacing w:val="59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tabs>
                <w:tab w:pos="827" w:val="left" w:leader="none"/>
                <w:tab w:pos="1763" w:val="left" w:leader="none"/>
              </w:tabs>
              <w:spacing w:line="240" w:lineRule="auto" w:before="1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(a)</w:t>
              <w:tab/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28" w:right="19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Em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NOV-DEZ/2014</w:t>
            </w:r>
          </w:p>
          <w:p>
            <w:pPr>
              <w:pStyle w:val="TableParagraph"/>
              <w:spacing w:line="240" w:lineRule="auto" w:before="1"/>
              <w:ind w:left="127" w:right="19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(b)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29" w:right="19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Em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JAN-FEV/2015</w:t>
            </w:r>
          </w:p>
          <w:p>
            <w:pPr>
              <w:pStyle w:val="TableParagraph"/>
              <w:spacing w:line="240" w:lineRule="auto" w:before="1"/>
              <w:ind w:left="126" w:right="19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(c)</w:t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4" w:hRule="exact"/>
        </w:trPr>
        <w:tc>
          <w:tcPr>
            <w:tcW w:w="9576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|----------------------------------------------------------------------------------------------------------------------------------|</w:t>
            </w:r>
          </w:p>
        </w:tc>
      </w:tr>
      <w:tr>
        <w:trPr>
          <w:trHeight w:val="145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Divida Consolidada Previdenciaria</w:t>
            </w:r>
            <w:r>
              <w:rPr>
                <w:rFonts w:ascii="Courier New"/>
                <w:spacing w:val="-33"/>
                <w:sz w:val="12"/>
              </w:rPr>
              <w:t> </w:t>
            </w:r>
            <w:r>
              <w:rPr>
                <w:rFonts w:ascii="Courier New"/>
                <w:sz w:val="12"/>
              </w:rPr>
              <w:t>(VII)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669.191.063,16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669.191.063,16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669.747.902,00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Passivo</w:t>
            </w:r>
            <w:r>
              <w:rPr>
                <w:rFonts w:ascii="Courier New"/>
                <w:spacing w:val="-14"/>
                <w:sz w:val="12"/>
              </w:rPr>
              <w:t> </w:t>
            </w:r>
            <w:r>
              <w:rPr>
                <w:rFonts w:ascii="Courier New"/>
                <w:sz w:val="12"/>
              </w:rPr>
              <w:t>Atuarial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669.175.321,40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8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669.175.321,40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669.175.321,40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Demais</w:t>
            </w:r>
            <w:r>
              <w:rPr>
                <w:rFonts w:ascii="Courier New"/>
                <w:spacing w:val="-12"/>
                <w:sz w:val="12"/>
              </w:rPr>
              <w:t> </w:t>
            </w:r>
            <w:r>
              <w:rPr>
                <w:rFonts w:ascii="Courier New"/>
                <w:sz w:val="12"/>
              </w:rPr>
              <w:t>Dividas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15.741,76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15.741,76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572.580,60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Deducoes</w:t>
            </w:r>
            <w:r>
              <w:rPr>
                <w:rFonts w:ascii="Courier New"/>
                <w:spacing w:val="-13"/>
                <w:sz w:val="12"/>
              </w:rPr>
              <w:t> </w:t>
            </w:r>
            <w:r>
              <w:rPr>
                <w:rFonts w:ascii="Courier New"/>
                <w:sz w:val="12"/>
              </w:rPr>
              <w:t>(VIII)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534.280.428,45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534.280.428,45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571.892.605,31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Disponibilidade de Caixa</w:t>
            </w:r>
            <w:r>
              <w:rPr>
                <w:rFonts w:ascii="Courier New"/>
                <w:spacing w:val="-24"/>
                <w:sz w:val="12"/>
              </w:rPr>
              <w:t> </w:t>
            </w:r>
            <w:r>
              <w:rPr>
                <w:rFonts w:ascii="Courier New"/>
                <w:sz w:val="12"/>
              </w:rPr>
              <w:t>Bruta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25.118,70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25.118,70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22.440,72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Investimentos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534.342.731,59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534.342.731,59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571.940.525,22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Demais Haveres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Financeiros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51,00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51,00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204,05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(-) Restos a Pagar</w:t>
            </w:r>
            <w:r>
              <w:rPr>
                <w:rFonts w:ascii="Courier New"/>
                <w:spacing w:val="-19"/>
                <w:sz w:val="12"/>
              </w:rPr>
              <w:t> </w:t>
            </w:r>
            <w:r>
              <w:rPr>
                <w:rFonts w:ascii="Courier New"/>
                <w:sz w:val="12"/>
              </w:rPr>
              <w:t>Processados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87.472,84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87.472,84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70.564,68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Div. Consolidada Liquida Previdenciaria</w:t>
            </w:r>
            <w:r>
              <w:rPr>
                <w:rFonts w:ascii="Courier New"/>
                <w:spacing w:val="-32"/>
                <w:sz w:val="12"/>
              </w:rPr>
              <w:t> </w:t>
            </w:r>
            <w:r>
              <w:rPr>
                <w:rFonts w:ascii="Courier New"/>
                <w:sz w:val="12"/>
              </w:rPr>
              <w:t>(IX)=(VII-VIII)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134.910.634,71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134.910.634,71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97.855.296,69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71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7" w:hRule="exact"/>
        </w:trPr>
        <w:tc>
          <w:tcPr>
            <w:tcW w:w="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Passivos Reconhecidos</w:t>
            </w:r>
            <w:r>
              <w:rPr>
                <w:rFonts w:ascii="Courier New"/>
                <w:spacing w:val="-21"/>
                <w:sz w:val="12"/>
              </w:rPr>
              <w:t> </w:t>
            </w:r>
            <w:r>
              <w:rPr>
                <w:rFonts w:ascii="Courier New"/>
                <w:sz w:val="12"/>
              </w:rPr>
              <w:t>(X)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7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6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572.580,60</w:t>
            </w:r>
          </w:p>
        </w:tc>
        <w:tc>
          <w:tcPr>
            <w:tcW w:w="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9576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|----------------------------------------------------------------------------------------------------------------------------------|</w:t>
            </w:r>
          </w:p>
        </w:tc>
      </w:tr>
    </w:tbl>
    <w:p>
      <w:pPr>
        <w:pStyle w:val="BodyText"/>
        <w:tabs>
          <w:tab w:pos="4388" w:val="left" w:leader="none"/>
          <w:tab w:pos="4964" w:val="left" w:leader="none"/>
          <w:tab w:pos="6692" w:val="left" w:leader="none"/>
          <w:tab w:pos="8492" w:val="left" w:leader="none"/>
        </w:tabs>
        <w:spacing w:line="135" w:lineRule="exact" w:before="5"/>
        <w:ind w:right="0"/>
        <w:jc w:val="left"/>
      </w:pPr>
      <w:r>
        <w:rPr/>
        <w:t>|  Divida Fiscal Liquida Previdenciaria (XI) = (IX</w:t>
      </w:r>
      <w:r>
        <w:rPr>
          <w:spacing w:val="28"/>
        </w:rPr>
        <w:t> </w:t>
      </w:r>
      <w:r>
        <w:rPr/>
        <w:t>-</w:t>
      </w:r>
      <w:r>
        <w:rPr>
          <w:spacing w:val="2"/>
        </w:rPr>
        <w:t> </w:t>
      </w:r>
      <w:r>
        <w:rPr/>
        <w:t>X)</w:t>
        <w:tab/>
        <w:t>|</w:t>
        <w:tab/>
        <w:t>134.910.634,71 </w:t>
      </w:r>
      <w:r>
        <w:rPr>
          <w:spacing w:val="55"/>
        </w:rPr>
        <w:t> </w:t>
      </w:r>
      <w:r>
        <w:rPr/>
        <w:t>|</w:t>
        <w:tab/>
        <w:t>134.910.634,71 </w:t>
      </w:r>
      <w:r>
        <w:rPr>
          <w:spacing w:val="55"/>
        </w:rPr>
        <w:t> </w:t>
      </w:r>
      <w:r>
        <w:rPr/>
        <w:t>|</w:t>
        <w:tab/>
        <w:t>97.282.716,09</w:t>
      </w:r>
      <w:r>
        <w:rPr>
          <w:spacing w:val="60"/>
        </w:rPr>
        <w:t> </w:t>
      </w:r>
      <w:r>
        <w:rPr/>
        <w:t>|</w:t>
      </w:r>
    </w:p>
    <w:p>
      <w:pPr>
        <w:pStyle w:val="BodyText"/>
        <w:spacing w:line="135" w:lineRule="exact" w:before="0"/>
        <w:ind w:left="212" w:right="0"/>
        <w:jc w:val="left"/>
      </w:pPr>
      <w:r>
        <w:rPr/>
        <w:t>----------------------------------------------------------------------------------------------------------------------------------</w:t>
      </w:r>
    </w:p>
    <w:p>
      <w:pPr>
        <w:spacing w:before="0"/>
        <w:ind w:left="18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CONAM 1.0-2015 FONTE:CN-SIFPM - Sistema Integrado de Financas Publicas Municipais, Unidade responsavel- CONTABILIDADE Data da emissao 27/MAR/2015 e hora de emissao 11:31 NOTAS: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183" w:right="459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Os valores registrados no quadro da Divida Fiscal Liquida nao devem incluir os valores que irao compor o calculo da Divida Fiscal Liquida Previdenciaria, os quais  deverao ser registrados em quadro proprio nesse</w:t>
      </w:r>
      <w:r>
        <w:rPr>
          <w:rFonts w:ascii="Courier New"/>
          <w:spacing w:val="-30"/>
          <w:sz w:val="10"/>
        </w:rPr>
        <w:t> </w:t>
      </w:r>
      <w:r>
        <w:rPr>
          <w:rFonts w:ascii="Courier New"/>
          <w:sz w:val="10"/>
        </w:rPr>
        <w:t>demonstrativo.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" w:after="0"/>
        <w:ind w:left="183" w:right="339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 w:hAnsi="Courier New"/>
          <w:sz w:val="10"/>
        </w:rPr>
        <w:t>Os Passivos Reconhecidos correspondem as dividas juridicamente devidas, de valor certo, reconhecidas pelo governo e representativas de deficits passados que não mais ocorrem no presente, tais como: parcelamentos de dividas junto ao INSS, FGTS, RPPS, fornecedores, empreiteiras, sentencas judiciais(principalmente as trabalhistas)  posteriores a  05/05/2000  e  dividas  com  companhias</w:t>
      </w:r>
      <w:r>
        <w:rPr>
          <w:rFonts w:ascii="Courier New" w:hAnsi="Courier New"/>
          <w:spacing w:val="27"/>
          <w:sz w:val="10"/>
        </w:rPr>
        <w:t> </w:t>
      </w:r>
      <w:r>
        <w:rPr>
          <w:rFonts w:ascii="Courier New" w:hAnsi="Courier New"/>
          <w:sz w:val="10"/>
        </w:rPr>
        <w:t>privadas,</w:t>
      </w:r>
    </w:p>
    <w:sectPr>
      <w:type w:val="continuous"/>
      <w:pgSz w:w="11910" w:h="16840"/>
      <w:pgMar w:top="480" w:bottom="280" w:left="10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83" w:hanging="361"/>
        <w:jc w:val="left"/>
      </w:pPr>
      <w:rPr>
        <w:rFonts w:hint="default" w:ascii="Courier New" w:hAnsi="Courier New" w:eastAsia="Courier New"/>
        <w:spacing w:val="-1"/>
        <w:w w:val="100"/>
        <w:sz w:val="10"/>
        <w:szCs w:val="10"/>
      </w:rPr>
    </w:lvl>
    <w:lvl w:ilvl="1">
      <w:start w:val="1"/>
      <w:numFmt w:val="bullet"/>
      <w:lvlText w:val="•"/>
      <w:lvlJc w:val="left"/>
      <w:pPr>
        <w:ind w:left="121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40"/>
    </w:pPr>
    <w:rPr>
      <w:rFonts w:ascii="Courier New" w:hAnsi="Courier New" w:eastAsia="Courier New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dcterms:created xsi:type="dcterms:W3CDTF">2015-12-23T19:52:24Z</dcterms:created>
  <dcterms:modified xsi:type="dcterms:W3CDTF">2015-12-23T19:52:24Z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2015-12-23T00:00:00Z</vt:filetime>
  </property>
</Properties>
</file>