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7"/>
        <w:ind w:left="256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6377" w:val="left" w:leader="none"/>
          <w:tab w:pos="13361" w:val="left" w:leader="none"/>
          <w:tab w:pos="13937" w:val="left" w:leader="none"/>
        </w:tabs>
        <w:spacing w:line="240" w:lineRule="auto"/>
        <w:ind w:right="0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CONAM</w:t>
        <w:tab/>
        <w:t>|</w:t>
      </w:r>
    </w:p>
    <w:p>
      <w:pPr>
        <w:pStyle w:val="BodyText"/>
        <w:tabs>
          <w:tab w:pos="5512" w:val="left" w:leader="none"/>
          <w:tab w:pos="13938" w:val="left" w:leader="none"/>
        </w:tabs>
        <w:spacing w:line="135" w:lineRule="exact"/>
        <w:ind w:right="0"/>
        <w:jc w:val="left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5584" w:val="left" w:leader="none"/>
          <w:tab w:pos="13938" w:val="left" w:leader="none"/>
        </w:tabs>
        <w:spacing w:line="135" w:lineRule="exact" w:before="0"/>
        <w:ind w:right="0"/>
        <w:jc w:val="left"/>
      </w:pPr>
      <w:r>
        <w:rPr/>
        <w:t>|</w:t>
        <w:tab/>
        <w:t>Demonstrativo da Receita</w:t>
      </w:r>
      <w:r>
        <w:rPr>
          <w:spacing w:val="27"/>
        </w:rPr>
        <w:t> </w:t>
      </w:r>
      <w:r>
        <w:rPr/>
        <w:t>Corrente</w:t>
      </w:r>
      <w:r>
        <w:rPr>
          <w:spacing w:val="9"/>
        </w:rPr>
        <w:t> </w:t>
      </w:r>
      <w:r>
        <w:rPr/>
        <w:t>Liquida</w:t>
        <w:tab/>
        <w:t>|</w:t>
      </w:r>
    </w:p>
    <w:p>
      <w:pPr>
        <w:pStyle w:val="BodyText"/>
        <w:tabs>
          <w:tab w:pos="5656" w:val="left" w:leader="none"/>
          <w:tab w:pos="13938" w:val="left" w:leader="none"/>
        </w:tabs>
        <w:spacing w:line="240" w:lineRule="auto"/>
        <w:ind w:right="0"/>
        <w:jc w:val="left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5441" w:val="left" w:leader="none"/>
          <w:tab w:pos="13361" w:val="left" w:leader="none"/>
        </w:tabs>
        <w:spacing w:line="135" w:lineRule="exact"/>
        <w:ind w:right="0"/>
        <w:jc w:val="left"/>
      </w:pPr>
      <w:r>
        <w:rPr/>
        <w:t>| RREO - ANEXO 3 (LRF, Art.53,</w:t>
      </w:r>
      <w:r>
        <w:rPr>
          <w:spacing w:val="36"/>
        </w:rPr>
        <w:t> </w:t>
      </w:r>
      <w:r>
        <w:rPr/>
        <w:t>inciso</w:t>
      </w:r>
      <w:r>
        <w:rPr>
          <w:spacing w:val="5"/>
        </w:rPr>
        <w:t> </w:t>
      </w:r>
      <w:r>
        <w:rPr/>
        <w:t>I)</w:t>
        <w:tab/>
        <w:t>Periodo de Referencia: MAIO/2014</w:t>
      </w:r>
      <w:r>
        <w:rPr>
          <w:spacing w:val="27"/>
        </w:rPr>
        <w:t> </w:t>
      </w:r>
      <w:r>
        <w:rPr/>
        <w:t>A</w:t>
      </w:r>
      <w:r>
        <w:rPr>
          <w:spacing w:val="5"/>
        </w:rPr>
        <w:t> </w:t>
      </w:r>
      <w:r>
        <w:rPr/>
        <w:t>ABRIL/2015</w:t>
        <w:tab/>
        <w:t>R$ 1,00</w:t>
      </w:r>
      <w:r>
        <w:rPr>
          <w:spacing w:val="-4"/>
        </w:rPr>
        <w:t> </w:t>
      </w:r>
      <w:r>
        <w:rPr/>
        <w:t>|</w:t>
      </w:r>
    </w:p>
    <w:p>
      <w:pPr>
        <w:pStyle w:val="BodyText"/>
        <w:spacing w:line="135" w:lineRule="exact" w:before="0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360" w:val="left" w:leader="none"/>
          <w:tab w:pos="7240" w:val="left" w:leader="none"/>
          <w:tab w:pos="13938" w:val="left" w:leader="none"/>
        </w:tabs>
        <w:spacing w:line="135" w:lineRule="exact"/>
        <w:ind w:right="0"/>
        <w:jc w:val="left"/>
      </w:pPr>
      <w:r>
        <w:rPr/>
        <w:t>|</w:t>
        <w:tab/>
        <w:t>|</w:t>
        <w:tab/>
        <w:t>EVOLUCAO DA RECEITA REALIZADA NOS ULTIMOS</w:t>
      </w:r>
      <w:r>
        <w:rPr>
          <w:spacing w:val="35"/>
        </w:rPr>
        <w:t> </w:t>
      </w:r>
      <w:r>
        <w:rPr/>
        <w:t>12</w:t>
      </w:r>
      <w:r>
        <w:rPr>
          <w:spacing w:val="5"/>
        </w:rPr>
        <w:t> </w:t>
      </w:r>
      <w:r>
        <w:rPr/>
        <w:t>MESES</w:t>
        <w:tab/>
        <w:t>|</w:t>
      </w:r>
    </w:p>
    <w:p>
      <w:pPr>
        <w:pStyle w:val="BodyText"/>
        <w:tabs>
          <w:tab w:pos="4360" w:val="left" w:leader="none"/>
        </w:tabs>
        <w:spacing w:line="135" w:lineRule="exact" w:before="0"/>
        <w:ind w:right="0"/>
        <w:jc w:val="left"/>
      </w:pPr>
      <w:r>
        <w:rPr/>
        <w:t>|</w:t>
        <w:tab/>
        <w:t>|------------------------------------------------------------------------------------------------------------------------------------|</w:t>
      </w:r>
    </w:p>
    <w:p>
      <w:pPr>
        <w:pStyle w:val="BodyText"/>
        <w:tabs>
          <w:tab w:pos="1696" w:val="left" w:leader="none"/>
          <w:tab w:pos="4361" w:val="left" w:leader="none"/>
          <w:tab w:pos="4937" w:val="left" w:leader="none"/>
          <w:tab w:pos="5729" w:val="left" w:leader="none"/>
          <w:tab w:pos="6305" w:val="left" w:leader="none"/>
          <w:tab w:pos="7097" w:val="left" w:leader="none"/>
          <w:tab w:pos="7673" w:val="left" w:leader="none"/>
          <w:tab w:pos="8465" w:val="left" w:leader="none"/>
          <w:tab w:pos="9041" w:val="left" w:leader="none"/>
          <w:tab w:pos="9833" w:val="left" w:leader="none"/>
          <w:tab w:pos="10409" w:val="left" w:leader="none"/>
          <w:tab w:pos="11201" w:val="left" w:leader="none"/>
          <w:tab w:pos="11777" w:val="left" w:leader="none"/>
          <w:tab w:pos="12569" w:val="left" w:leader="none"/>
          <w:tab w:pos="13145" w:val="left" w:leader="none"/>
          <w:tab w:pos="13938" w:val="left" w:leader="none"/>
        </w:tabs>
        <w:spacing w:line="240" w:lineRule="auto"/>
        <w:ind w:right="0"/>
        <w:jc w:val="left"/>
      </w:pPr>
      <w:r>
        <w:rPr/>
        <w:t>|</w:t>
        <w:tab/>
        <w:t>ESPECIFICACAO</w:t>
        <w:tab/>
        <w:t>|</w:t>
        <w:tab/>
        <w:t>MAI/14</w:t>
        <w:tab/>
        <w:t>|</w:t>
        <w:tab/>
        <w:t>JUN/14</w:t>
        <w:tab/>
        <w:t>|</w:t>
        <w:tab/>
        <w:t>JUL/14</w:t>
        <w:tab/>
        <w:t>|</w:t>
        <w:tab/>
        <w:t>AGO/14</w:t>
        <w:tab/>
        <w:t>|</w:t>
        <w:tab/>
        <w:t>SET/14</w:t>
        <w:tab/>
        <w:t>|</w:t>
        <w:tab/>
        <w:t>OUT/14</w:t>
        <w:tab/>
        <w:t>|</w:t>
        <w:tab/>
        <w:t>NOV/14</w:t>
        <w:tab/>
        <w:t>|</w:t>
      </w:r>
    </w:p>
    <w:p>
      <w:pPr>
        <w:pStyle w:val="BodyText"/>
        <w:spacing w:line="240" w:lineRule="auto" w:after="10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4032"/>
        <w:gridCol w:w="289"/>
        <w:gridCol w:w="1368"/>
        <w:gridCol w:w="1368"/>
        <w:gridCol w:w="1368"/>
        <w:gridCol w:w="1368"/>
        <w:gridCol w:w="1368"/>
        <w:gridCol w:w="1368"/>
        <w:gridCol w:w="1224"/>
      </w:tblGrid>
      <w:tr>
        <w:trPr>
          <w:trHeight w:val="401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CORRENTES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  <w:p>
            <w:pPr>
              <w:pStyle w:val="TableParagraph"/>
              <w:spacing w:line="240" w:lineRule="auto" w:before="1"/>
              <w:ind w:left="467" w:right="2464" w:hanging="216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Tributaria IPTU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20.006.653,67|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19.746.023,09|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20.487.237,29|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19.643.828,61|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20.900.143,84|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79" w:right="178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19.572.100,00|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79" w:right="33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20.793.862,68|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32.111.823,04|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32.982.065,11|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32.869.250,00|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33.991.124,23|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36.290.441,01|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34.859.147,41|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35.986.014,48|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4.797.918,48|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5.543.583,22|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6.736.420,46|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5.706.994,81|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5.197.657,20|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5.779.446,53|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5.984.459,66|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5.069.161,43|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5.387.847,29|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5.268.087,61|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5.151.205,37|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5.059.055,41|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5.372.186,60|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6.196.546,11|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5.120.561,94|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4.625.894,22|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4.863.182,31|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4.750.459,06|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5.000.262,71|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4.613.443,71|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4.871.917,90|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8.851.333,93|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5.223.904,80|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7.218.358,11|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7.199.461,06|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6.709.028,67|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6.778.562,15|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7.424.183,90|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4.844.181,83|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3.853.349,15|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5.638.932,50|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23.068.358,03|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2.509.606,70|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2.777.180,70|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4.571.114,88|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Servicos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785,84|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743,35|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730,64|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903,46|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1.273,91|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1.617,86|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845,87|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5.323.979,67|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3.992.641,11|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3.429.173,53|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4.165.862,42|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3.651.726,73|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3.451.257,82|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4.568.181,06|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25.942.625,13|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20.773.810,57|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33.121.986,50|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25.114.041,07|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31.516.052,74|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23.767.209,10|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26.137.064,11|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2.830.630,76|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3.678.596,05|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2.888.839,06|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2.759.308,06|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4.340.402,80|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3.859.249,15|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2.179.508,51|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ITR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79,70|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360,05|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241,52|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17.959,07|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1.469,80|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87/1996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134.263,56|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61/1989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202.536,63|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216.470,09|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215.283,09|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207.059,55|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213.616,37|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218.978,75|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249.449,68|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do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9.539.589,26|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7.725.884,58|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11.504.782,39|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9.074.912,89|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11.374.637,15|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8.719.400,36|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9.483.236,31|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Transferencias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13.451.340,97|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15.484.004,37|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16.432.058,21|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15.668.316,12|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15.702.647,80|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15.009.071,69|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17.181.711,50|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5.807.567,92|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3.835.199,68|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11.174.308,70|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4.964.240,43|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4.357.098,30|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4.646.213,36|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4.952.771,37|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Contribuicao para o Plano de Previdencia do</w:t>
            </w:r>
            <w:r>
              <w:rPr>
                <w:rFonts w:ascii="Courier New"/>
                <w:spacing w:val="-39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Servidor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4.977.035,83|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5.049.292,30|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4.894.737,13|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4.900.082,47|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4.914.922,76|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4.910.296,82|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5.075.548,31|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Compensacao Financeira entre Regimes de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257.715,25|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128.287,34|</w:t>
            </w:r>
          </w:p>
        </w:tc>
      </w:tr>
      <w:tr>
        <w:trPr>
          <w:trHeight w:val="128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Deducao de Receita para Formacao do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6.886.823,04|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5.759.228,22|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7.957.909,06|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6.476.106,86|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7.971.260,69|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6.289.783,43|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6.653.987,29|</w:t>
            </w:r>
          </w:p>
        </w:tc>
      </w:tr>
    </w:tbl>
    <w:p>
      <w:pPr>
        <w:pStyle w:val="BodyText"/>
        <w:spacing w:line="135" w:lineRule="exact" w:before="5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361" w:val="left" w:leader="none"/>
          <w:tab w:pos="4721" w:val="left" w:leader="none"/>
          <w:tab w:pos="6089" w:val="left" w:leader="none"/>
          <w:tab w:pos="7457" w:val="left" w:leader="none"/>
          <w:tab w:pos="8825" w:val="left" w:leader="none"/>
          <w:tab w:pos="10193" w:val="left" w:leader="none"/>
          <w:tab w:pos="11561" w:val="left" w:leader="none"/>
          <w:tab w:pos="12930" w:val="left" w:leader="none"/>
        </w:tabs>
        <w:spacing w:line="135" w:lineRule="exact" w:before="0"/>
        <w:ind w:right="0"/>
        <w:jc w:val="left"/>
      </w:pPr>
      <w:r>
        <w:rPr/>
        <w:t>| RECEITA CORRENTE LIQUIDA (III) = (I</w:t>
      </w:r>
      <w:r>
        <w:rPr>
          <w:spacing w:val="34"/>
        </w:rPr>
        <w:t> </w:t>
      </w:r>
      <w:r>
        <w:rPr/>
        <w:t>-</w:t>
      </w:r>
      <w:r>
        <w:rPr>
          <w:spacing w:val="4"/>
        </w:rPr>
        <w:t> </w:t>
      </w:r>
      <w:r>
        <w:rPr/>
        <w:t>II)</w:t>
        <w:tab/>
        <w:t>|</w:t>
        <w:tab/>
        <w:t>132.042.203,21|</w:t>
        <w:tab/>
        <w:t>122.267.148,09|</w:t>
        <w:tab/>
        <w:t>149.001.276,09|</w:t>
        <w:tab/>
        <w:t>150.095.177,72|</w:t>
        <w:tab/>
        <w:t>140.071.972,97|</w:t>
        <w:tab/>
        <w:t>128.119.492,32|</w:t>
        <w:tab/>
        <w:t>138.858.778,44|</w:t>
      </w:r>
    </w:p>
    <w:p>
      <w:pPr>
        <w:pStyle w:val="BodyText"/>
        <w:spacing w:line="240" w:lineRule="auto" w:after="13"/>
        <w:ind w:left="256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4032"/>
        <w:gridCol w:w="289"/>
        <w:gridCol w:w="1368"/>
        <w:gridCol w:w="1368"/>
        <w:gridCol w:w="1368"/>
        <w:gridCol w:w="1369"/>
        <w:gridCol w:w="1332"/>
        <w:gridCol w:w="936"/>
        <w:gridCol w:w="432"/>
        <w:gridCol w:w="1008"/>
        <w:gridCol w:w="252"/>
      </w:tblGrid>
      <w:tr>
        <w:trPr>
          <w:trHeight w:val="254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84" w:right="16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ESPECIFICACAO</w:t>
            </w:r>
          </w:p>
        </w:tc>
        <w:tc>
          <w:tcPr>
            <w:tcW w:w="709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91" w:val="left" w:leader="none"/>
                <w:tab w:pos="6876" w:val="left" w:leader="none"/>
              </w:tabs>
              <w:spacing w:line="12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EVOLUCAO DA RECEITA REALIZADA NOS ULTIMOS</w:t>
            </w:r>
            <w:r>
              <w:rPr>
                <w:rFonts w:ascii="Courier New"/>
                <w:spacing w:val="33"/>
                <w:sz w:val="12"/>
              </w:rPr>
              <w:t> </w:t>
            </w:r>
            <w:r>
              <w:rPr>
                <w:rFonts w:ascii="Courier New"/>
                <w:sz w:val="12"/>
              </w:rPr>
              <w:t>12</w:t>
            </w:r>
            <w:r>
              <w:rPr>
                <w:rFonts w:ascii="Courier New"/>
                <w:spacing w:val="5"/>
                <w:sz w:val="12"/>
              </w:rPr>
              <w:t> </w:t>
            </w:r>
            <w:r>
              <w:rPr>
                <w:rFonts w:ascii="Courier New"/>
                <w:sz w:val="12"/>
              </w:rPr>
              <w:t>MESES</w:t>
              <w:tab/>
              <w:t>|</w:t>
            </w:r>
          </w:p>
          <w:p>
            <w:pPr>
              <w:pStyle w:val="TableParagraph"/>
              <w:spacing w:line="135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TOTAL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(ULTIMOS</w:t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71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72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144" w:right="0" w:firstLine="71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274" w:hRule="exact"/>
        </w:trPr>
        <w:tc>
          <w:tcPr>
            <w:tcW w:w="13896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210" w:val="left" w:leader="none"/>
                <w:tab w:pos="4786" w:val="left" w:leader="none"/>
                <w:tab w:pos="5578" w:val="left" w:leader="none"/>
                <w:tab w:pos="6154" w:val="left" w:leader="none"/>
                <w:tab w:pos="6946" w:val="left" w:leader="none"/>
                <w:tab w:pos="7522" w:val="left" w:leader="none"/>
                <w:tab w:pos="8314" w:val="left" w:leader="none"/>
                <w:tab w:pos="8890" w:val="left" w:leader="none"/>
                <w:tab w:pos="9684" w:val="left" w:leader="none"/>
                <w:tab w:pos="10260" w:val="left" w:leader="none"/>
                <w:tab w:pos="11052" w:val="left" w:leader="none"/>
                <w:tab w:pos="11412" w:val="left" w:leader="none"/>
                <w:tab w:pos="12420" w:val="left" w:leader="none"/>
                <w:tab w:pos="12996" w:val="left" w:leader="none"/>
                <w:tab w:pos="13788" w:val="left" w:leader="none"/>
              </w:tabs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DEZ/14</w:t>
              <w:tab/>
              <w:t>|</w:t>
              <w:tab/>
              <w:t>JAN/15</w:t>
              <w:tab/>
              <w:t>|</w:t>
              <w:tab/>
              <w:t>FEV/15</w:t>
              <w:tab/>
              <w:t>|</w:t>
              <w:tab/>
              <w:t>MAR/15</w:t>
              <w:tab/>
              <w:t>|</w:t>
              <w:tab/>
              <w:t>ABR/15</w:t>
              <w:tab/>
              <w:t>|</w:t>
              <w:tab/>
              <w:t>12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MESES)</w:t>
              <w:tab/>
              <w:t>|</w:t>
              <w:tab/>
              <w:t>2015</w:t>
              <w:tab/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3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CORRENTES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IPTU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35.047.700,64|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58.610.588,83|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24.175.649,78|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22.768.117,63|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22.215.081,88|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303.966.987,94|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319.994.384,00|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36.262.636,39|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35.753.584,39|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32.516.052,08|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31.335.920,79|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38.156.757,28|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413.114.816,21|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450.019.333,34|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8.573.694,30|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4.021.780,66|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4.316.220,14|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6.418.101,29|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6.436.505,91|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69.512.782,66|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72.000.000,00|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10.323.514,48|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6.479.103,48|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5.346.968,86|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7.118.774,34|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5.805.321,89|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72.577.772,87|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61.370.005,45|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7.309.967,03|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9.464.569,21|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3.570.015,44|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3.712.923,41|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12.586.218,00|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70.489.414,94|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76.258.680,48|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8.537.104,07|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10.879.969,38|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7.835.556,99|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8.012.318,45|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8.119.224,80|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92.789.006,31|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103.360.000,00|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2.673.247,14|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6.905.777,74|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6.703.971,27|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3.644.997,82|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10.592.782,07|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77.783.499,83|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105.797.943,47|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Servicos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1.372,51|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460.050,09|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807,71|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1.470,26|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924,83|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471.526,33|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7.347.489,86|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5.574.508,57|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5.690.493,23|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4.144.688,49|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4.473.217,17|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55.813.219,66|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69.974.000,00|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31.612.239,91|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27.341.504,54|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20.307.144,96|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37.154.174,26|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23.416.322,49|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326.204.175,38|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340.000.000,00|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2.937.508,70|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35.197.487,61|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15.910.126,42|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15.501.383,70|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3.348.333,58|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95.431.374,40|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100.000.000,00|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ITR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1.639,30|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741,79|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371,24|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1.091,10|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24.512,27|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87/1996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268.527,12|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541.932,99|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1.750.305,03|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61/1989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246.324,37|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328.066,97|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198.430,49|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180.915,95|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204.777,17|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2.681.909,11|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3.000.000,00|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do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11.501.643,29|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14.233.365,72|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8.964.051,29|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15.025.704,87|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8.871.006,13|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126.018.214,24|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119.372.000,00|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Transferencias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12.733.746,52|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18.853.170,98|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13.204.597,37|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14.086.209,94|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15.639.581,27|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183.446.456,74|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173.955.968,89|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27.785.557,32|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4.045.358,29|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6.106.231,03|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21.869.570,51|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9.333.272,96|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108.877.389,87|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119.635.198,97|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Contribuicao para o Plano de Previdencia do</w:t>
            </w:r>
            <w:r>
              <w:rPr>
                <w:rFonts w:ascii="Courier New"/>
                <w:spacing w:val="-39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Servidor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6.142.607,68|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9.011.305,41|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5.151.123,37|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5.503.319,25|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5.580.512,28|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66.110.783,61|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61.931.000,00|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Compensacao Financeira entre Regimes de</w:t>
            </w:r>
            <w:r>
              <w:rPr>
                <w:rFonts w:ascii="Courier New"/>
                <w:spacing w:val="-41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256.574,68|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128.287,34|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136.278,39|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136.278,39|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1.559.308,11|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7.469.000,00|</w:t>
            </w:r>
          </w:p>
        </w:tc>
      </w:tr>
      <w:tr>
        <w:trPr>
          <w:trHeight w:val="129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Deducao de Receita para Formacao do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7.918.677,16|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13.688.641,30|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8.422.029,99|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11.396.757,84|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6.397.134,80|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95.818.339,68|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103.000.000,00|</w:t>
            </w:r>
          </w:p>
        </w:tc>
      </w:tr>
    </w:tbl>
    <w:p>
      <w:pPr>
        <w:pStyle w:val="BodyText"/>
        <w:spacing w:line="135" w:lineRule="exact" w:before="5"/>
        <w:ind w:right="0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361" w:val="left" w:leader="none"/>
          <w:tab w:pos="4721" w:val="left" w:leader="none"/>
          <w:tab w:pos="6089" w:val="left" w:leader="none"/>
          <w:tab w:pos="7457" w:val="left" w:leader="none"/>
          <w:tab w:pos="8826" w:val="left" w:leader="none"/>
          <w:tab w:pos="10194" w:val="left" w:leader="none"/>
        </w:tabs>
        <w:spacing w:line="135" w:lineRule="exact" w:before="0"/>
        <w:ind w:right="0"/>
        <w:jc w:val="left"/>
      </w:pPr>
      <w:r>
        <w:rPr/>
        <w:t>| RECEITA CORRENTE LIQUIDA (III) = (I</w:t>
      </w:r>
      <w:r>
        <w:rPr>
          <w:spacing w:val="34"/>
        </w:rPr>
        <w:t> </w:t>
      </w:r>
      <w:r>
        <w:rPr/>
        <w:t>-</w:t>
      </w:r>
      <w:r>
        <w:rPr>
          <w:spacing w:val="4"/>
        </w:rPr>
        <w:t> </w:t>
      </w:r>
      <w:r>
        <w:rPr/>
        <w:t>II)</w:t>
        <w:tab/>
        <w:t>|</w:t>
        <w:tab/>
        <w:t>188.844.972,83|</w:t>
        <w:tab/>
        <w:t>215.322.291,71|</w:t>
        <w:tab/>
        <w:t>141.137.627,10|</w:t>
        <w:tab/>
        <w:t>173.939.287,47|</w:t>
        <w:tab/>
        <w:t>157.764.704,44|  1.837.464.932,39|</w:t>
      </w:r>
      <w:r>
        <w:rPr>
          <w:spacing w:val="42"/>
        </w:rPr>
        <w:t> </w:t>
      </w:r>
      <w:r>
        <w:rPr/>
        <w:t>1.944.378.514,60|</w:t>
      </w:r>
    </w:p>
    <w:p>
      <w:pPr>
        <w:pStyle w:val="BodyText"/>
        <w:spacing w:line="240" w:lineRule="auto"/>
        <w:ind w:left="256" w:right="0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p>
      <w:pPr>
        <w:spacing w:line="113" w:lineRule="exact" w:before="0"/>
        <w:ind w:left="22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FONTE:CN-SIFPM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-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Sistema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Integrado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Financas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Publicas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Municipais,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Unidade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responsavel-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CONTABILIDADE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Data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emissao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15/MAI/2015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hora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emissao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08:34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CONAM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1.0-2015</w:t>
      </w:r>
    </w:p>
    <w:p>
      <w:pPr>
        <w:spacing w:before="0"/>
        <w:ind w:left="223" w:right="0" w:firstLine="0"/>
        <w:jc w:val="left"/>
        <w:rPr>
          <w:rFonts w:ascii="Courier New" w:hAnsi="Courier New" w:cs="Courier New" w:eastAsia="Courier New" w:hint="default"/>
          <w:sz w:val="10"/>
          <w:szCs w:val="10"/>
        </w:rPr>
      </w:pPr>
      <w:r>
        <w:rPr>
          <w:rFonts w:ascii="Courier New"/>
          <w:sz w:val="10"/>
        </w:rPr>
        <w:t>Nota: Apos a Reforma Previdenciaria, consignada na Emenda Constitucional No. 40, de 29 de maio de 2003, as receitas e despesas da previdencia foram separadas das demais receitas e despesas da seguridade social (assistencia social e saude). Dessa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forma,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quando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LRF,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editada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anteriormente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EC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40,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sao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citadas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previdencia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assistencia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social,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deve-se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entender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apenas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previdencia,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a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luz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das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normas</w:t>
      </w:r>
      <w:r>
        <w:rPr>
          <w:rFonts w:ascii="Courier New"/>
          <w:spacing w:val="-4"/>
          <w:sz w:val="10"/>
        </w:rPr>
        <w:t> </w:t>
      </w:r>
      <w:r>
        <w:rPr>
          <w:rFonts w:ascii="Courier New"/>
          <w:sz w:val="10"/>
        </w:rPr>
        <w:t>constitucionais.</w:t>
      </w: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 w:hint="default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 w:hint="default"/>
          <w:sz w:val="11"/>
          <w:szCs w:val="1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1296"/>
        <w:gridCol w:w="2736"/>
        <w:gridCol w:w="1237"/>
        <w:gridCol w:w="2378"/>
        <w:gridCol w:w="1234"/>
        <w:gridCol w:w="2448"/>
      </w:tblGrid>
      <w:tr>
        <w:trPr>
          <w:trHeight w:val="282" w:hRule="exact"/>
        </w:trPr>
        <w:tc>
          <w:tcPr>
            <w:tcW w:w="280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2" w:right="13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MONICA CARVALHO</w:t>
            </w:r>
            <w:r>
              <w:rPr>
                <w:rFonts w:ascii="Courier New"/>
                <w:spacing w:val="-12"/>
                <w:sz w:val="12"/>
              </w:rPr>
              <w:t> </w:t>
            </w:r>
            <w:r>
              <w:rPr>
                <w:rFonts w:ascii="Courier New"/>
                <w:sz w:val="12"/>
              </w:rPr>
              <w:t>SANTOS</w:t>
            </w:r>
          </w:p>
          <w:p>
            <w:pPr>
              <w:pStyle w:val="TableParagraph"/>
              <w:spacing w:line="240" w:lineRule="auto" w:before="1"/>
              <w:ind w:left="134" w:right="13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/>
                <w:sz w:val="12"/>
              </w:rPr>
              <w:t>CHEFE DA SEÇÃO DE EXECUÇÃO</w:t>
            </w:r>
            <w:r>
              <w:rPr>
                <w:rFonts w:ascii="Courier New" w:hAnsi="Courier New"/>
                <w:spacing w:val="-17"/>
                <w:sz w:val="12"/>
              </w:rPr>
              <w:t> </w:t>
            </w:r>
            <w:r>
              <w:rPr>
                <w:rFonts w:ascii="Courier New" w:hAnsi="Courier New"/>
                <w:sz w:val="12"/>
              </w:rPr>
              <w:t>CONTÁBIL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6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2" w:right="222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ADRIANO LUIZ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LEOCADIO</w:t>
            </w:r>
          </w:p>
          <w:p>
            <w:pPr>
              <w:pStyle w:val="TableParagraph"/>
              <w:spacing w:line="240" w:lineRule="auto" w:before="1"/>
              <w:ind w:left="62" w:right="57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CHEFE DO DPTO DE CONTROLE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FINANCEIRO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22" w:right="-2" w:hanging="348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/>
                <w:sz w:val="12"/>
              </w:rPr>
              <w:t>ALVARO DOS SANTOS SILVEIRA</w:t>
            </w:r>
            <w:r>
              <w:rPr>
                <w:rFonts w:ascii="Courier New" w:hAnsi="Courier New"/>
                <w:spacing w:val="-18"/>
                <w:sz w:val="12"/>
              </w:rPr>
              <w:t> </w:t>
            </w:r>
            <w:r>
              <w:rPr>
                <w:rFonts w:ascii="Courier New" w:hAnsi="Courier New"/>
                <w:sz w:val="12"/>
              </w:rPr>
              <w:t>FILHO </w:t>
            </w:r>
            <w:r>
              <w:rPr>
                <w:rFonts w:ascii="Courier New" w:hAnsi="Courier New"/>
                <w:sz w:val="12"/>
              </w:rPr>
              <w:t>SECRETARIO DE</w:t>
            </w:r>
            <w:r>
              <w:rPr>
                <w:rFonts w:ascii="Courier New" w:hAnsi="Courier New"/>
                <w:spacing w:val="-10"/>
                <w:sz w:val="12"/>
              </w:rPr>
              <w:t> </w:t>
            </w:r>
            <w:r>
              <w:rPr>
                <w:rFonts w:ascii="Courier New" w:hAnsi="Courier New"/>
                <w:sz w:val="12"/>
              </w:rPr>
              <w:t>FINANÇAS</w:t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8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6" w:right="61" w:hanging="432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PAULO ALEXANDRE PEREIRA BARBOSA PREFEITO</w:t>
            </w:r>
            <w:r>
              <w:rPr>
                <w:rFonts w:ascii="Courier New"/>
                <w:spacing w:val="-7"/>
                <w:sz w:val="12"/>
              </w:rPr>
              <w:t> </w:t>
            </w:r>
            <w:r>
              <w:rPr>
                <w:rFonts w:ascii="Courier New"/>
                <w:sz w:val="12"/>
              </w:rPr>
              <w:t>MUNICIPAL</w:t>
            </w:r>
          </w:p>
        </w:tc>
      </w:tr>
      <w:tr>
        <w:trPr>
          <w:trHeight w:val="227" w:hRule="exact"/>
        </w:trPr>
        <w:tc>
          <w:tcPr>
            <w:tcW w:w="28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79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CRC</w:t>
            </w:r>
            <w:r>
              <w:rPr>
                <w:rFonts w:ascii="Courier New"/>
                <w:spacing w:val="-2"/>
                <w:sz w:val="12"/>
              </w:rPr>
              <w:t> </w:t>
            </w:r>
            <w:r>
              <w:rPr>
                <w:rFonts w:ascii="Courier New"/>
                <w:sz w:val="12"/>
              </w:rPr>
              <w:t>1SP203157/O-1</w:t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7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266.277.628-54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34" w:right="-2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163.679.798-91</w:t>
            </w:r>
          </w:p>
        </w:tc>
        <w:tc>
          <w:tcPr>
            <w:tcW w:w="12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94" w:right="61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CPF N°</w:t>
            </w:r>
            <w:r>
              <w:rPr>
                <w:rFonts w:ascii="Courier New" w:hAnsi="Courier New" w:cs="Courier New" w:eastAsia="Courier New" w:hint="default"/>
                <w:spacing w:val="-3"/>
                <w:sz w:val="12"/>
                <w:szCs w:val="12"/>
              </w:rPr>
              <w:t> </w:t>
            </w:r>
            <w:r>
              <w:rPr>
                <w:rFonts w:ascii="Courier New" w:hAnsi="Courier New" w:cs="Courier New" w:eastAsia="Courier New" w:hint="default"/>
                <w:sz w:val="12"/>
                <w:szCs w:val="12"/>
              </w:rPr>
              <w:t>259.283.698-59</w:t>
            </w:r>
          </w:p>
        </w:tc>
      </w:tr>
    </w:tbl>
    <w:sectPr>
      <w:type w:val="continuous"/>
      <w:pgSz w:w="16840" w:h="11910" w:orient="landscape"/>
      <w:pgMar w:top="200" w:bottom="280" w:left="13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84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2015-12-29T18:29:10Z</dcterms:created>
  <dcterms:modified xsi:type="dcterms:W3CDTF">2015-12-29T18:29:10Z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2015-12-29T00:00:00Z</vt:filetime>
  </property>
</Properties>
</file>