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77"/>
        <w:ind w:left="216" w:right="82"/>
        <w:jc w:val="left"/>
      </w:pPr>
      <w:r>
        <w:rPr/>
        <w:t>----------------------------------------------------------------------------------------------------------------------------------------------------------------------------------------------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tabs>
          <w:tab w:pos="6337" w:val="left" w:leader="none"/>
          <w:tab w:pos="13321" w:val="left" w:leader="none"/>
          <w:tab w:pos="13897" w:val="left" w:leader="none"/>
        </w:tabs>
        <w:spacing w:line="240" w:lineRule="auto"/>
        <w:ind w:right="82"/>
        <w:jc w:val="left"/>
      </w:pPr>
      <w:r>
        <w:rPr/>
        <w:t>|</w:t>
      </w:r>
      <w:r>
        <w:rPr>
          <w:spacing w:val="63"/>
        </w:rPr>
        <w:t> </w:t>
      </w:r>
      <w:r>
        <w:rPr/>
        <w:t>CN-SIFPM</w:t>
        <w:tab/>
        <w:t>MUNICIPIO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SANTOS</w:t>
        <w:tab/>
        <w:t>CONAM</w:t>
        <w:tab/>
        <w:t>|</w:t>
      </w:r>
    </w:p>
    <w:p>
      <w:pPr>
        <w:pStyle w:val="BodyText"/>
        <w:tabs>
          <w:tab w:pos="5472" w:val="left" w:leader="none"/>
          <w:tab w:pos="13898" w:val="left" w:leader="none"/>
        </w:tabs>
        <w:spacing w:line="135" w:lineRule="exact"/>
        <w:ind w:right="82"/>
        <w:jc w:val="left"/>
      </w:pPr>
      <w:r>
        <w:rPr/>
        <w:t>|</w:t>
        <w:tab/>
        <w:t>Relatorio Resumido da</w:t>
      </w:r>
      <w:r>
        <w:rPr>
          <w:spacing w:val="25"/>
        </w:rPr>
        <w:t> </w:t>
      </w:r>
      <w:r>
        <w:rPr/>
        <w:t>Execucao</w:t>
      </w:r>
      <w:r>
        <w:rPr>
          <w:spacing w:val="8"/>
        </w:rPr>
        <w:t> </w:t>
      </w:r>
      <w:r>
        <w:rPr/>
        <w:t>Orcamentaria</w:t>
        <w:tab/>
        <w:t>|</w:t>
      </w:r>
    </w:p>
    <w:p>
      <w:pPr>
        <w:pStyle w:val="BodyText"/>
        <w:tabs>
          <w:tab w:pos="5544" w:val="left" w:leader="none"/>
          <w:tab w:pos="13898" w:val="left" w:leader="none"/>
        </w:tabs>
        <w:spacing w:line="135" w:lineRule="exact" w:before="0"/>
        <w:ind w:right="82"/>
        <w:jc w:val="left"/>
      </w:pPr>
      <w:r>
        <w:rPr/>
        <w:t>|</w:t>
        <w:tab/>
        <w:t>Demonstrativo da Receita</w:t>
      </w:r>
      <w:r>
        <w:rPr>
          <w:spacing w:val="27"/>
        </w:rPr>
        <w:t> </w:t>
      </w:r>
      <w:r>
        <w:rPr/>
        <w:t>Corrente</w:t>
      </w:r>
      <w:r>
        <w:rPr>
          <w:spacing w:val="9"/>
        </w:rPr>
        <w:t> </w:t>
      </w:r>
      <w:r>
        <w:rPr/>
        <w:t>Liquida</w:t>
        <w:tab/>
        <w:t>|</w:t>
      </w:r>
    </w:p>
    <w:p>
      <w:pPr>
        <w:pStyle w:val="BodyText"/>
        <w:tabs>
          <w:tab w:pos="5616" w:val="left" w:leader="none"/>
          <w:tab w:pos="13898" w:val="left" w:leader="none"/>
        </w:tabs>
        <w:spacing w:line="240" w:lineRule="auto"/>
        <w:ind w:right="82"/>
        <w:jc w:val="left"/>
      </w:pPr>
      <w:r>
        <w:rPr/>
        <w:t>|</w:t>
        <w:tab/>
        <w:t>Orcamentos Fiscal e Da</w:t>
      </w:r>
      <w:r>
        <w:rPr>
          <w:spacing w:val="30"/>
        </w:rPr>
        <w:t> </w:t>
      </w:r>
      <w:r>
        <w:rPr/>
        <w:t>Seguridade</w:t>
      </w:r>
      <w:r>
        <w:rPr>
          <w:spacing w:val="7"/>
        </w:rPr>
        <w:t> </w:t>
      </w:r>
      <w:r>
        <w:rPr/>
        <w:t>Social</w:t>
        <w:tab/>
        <w:t>|</w:t>
      </w:r>
    </w:p>
    <w:p>
      <w:pPr>
        <w:pStyle w:val="BodyText"/>
        <w:tabs>
          <w:tab w:pos="5257" w:val="left" w:leader="none"/>
          <w:tab w:pos="13321" w:val="left" w:leader="none"/>
        </w:tabs>
        <w:spacing w:line="135" w:lineRule="exact"/>
        <w:ind w:right="82"/>
        <w:jc w:val="left"/>
      </w:pPr>
      <w:r>
        <w:rPr/>
        <w:t>| RREO - ANEXO 3 (LRF, Art.53,</w:t>
      </w:r>
      <w:r>
        <w:rPr>
          <w:spacing w:val="36"/>
        </w:rPr>
        <w:t> </w:t>
      </w:r>
      <w:r>
        <w:rPr/>
        <w:t>inciso</w:t>
      </w:r>
      <w:r>
        <w:rPr>
          <w:spacing w:val="5"/>
        </w:rPr>
        <w:t> </w:t>
      </w:r>
      <w:r>
        <w:rPr/>
        <w:t>I)</w:t>
        <w:tab/>
        <w:t>Periodo de Referencia: MARCO/2014</w:t>
      </w:r>
      <w:r>
        <w:rPr>
          <w:spacing w:val="23"/>
        </w:rPr>
        <w:t> </w:t>
      </w:r>
      <w:r>
        <w:rPr/>
        <w:t>A</w:t>
      </w:r>
      <w:r>
        <w:rPr>
          <w:spacing w:val="4"/>
        </w:rPr>
        <w:t> </w:t>
      </w:r>
      <w:r>
        <w:rPr/>
        <w:t>FEVEREIRO/2015</w:t>
        <w:tab/>
        <w:t>R$ 1,00</w:t>
      </w:r>
      <w:r>
        <w:rPr>
          <w:spacing w:val="-4"/>
        </w:rPr>
        <w:t> </w:t>
      </w:r>
      <w:r>
        <w:rPr/>
        <w:t>|</w:t>
      </w:r>
    </w:p>
    <w:p>
      <w:pPr>
        <w:pStyle w:val="BodyText"/>
        <w:spacing w:line="135" w:lineRule="exact" w:before="0"/>
        <w:ind w:right="82"/>
        <w:jc w:val="left"/>
      </w:pPr>
      <w:r>
        <w:rPr/>
        <w:t>|----------------------------------------------------------------------------------------------------------------------------------------------------------------------------------------------|</w:t>
      </w:r>
    </w:p>
    <w:p>
      <w:pPr>
        <w:pStyle w:val="BodyText"/>
        <w:tabs>
          <w:tab w:pos="4320" w:val="left" w:leader="none"/>
          <w:tab w:pos="7200" w:val="left" w:leader="none"/>
          <w:tab w:pos="13898" w:val="left" w:leader="none"/>
        </w:tabs>
        <w:spacing w:line="135" w:lineRule="exact"/>
        <w:ind w:right="82"/>
        <w:jc w:val="left"/>
      </w:pPr>
      <w:r>
        <w:rPr/>
        <w:t>|</w:t>
        <w:tab/>
        <w:t>|</w:t>
        <w:tab/>
        <w:t>EVOLUCAO DA RECEITA REALIZADA NOS ULTIMOS</w:t>
      </w:r>
      <w:r>
        <w:rPr>
          <w:spacing w:val="35"/>
        </w:rPr>
        <w:t> </w:t>
      </w:r>
      <w:r>
        <w:rPr/>
        <w:t>12</w:t>
      </w:r>
      <w:r>
        <w:rPr>
          <w:spacing w:val="5"/>
        </w:rPr>
        <w:t> </w:t>
      </w:r>
      <w:r>
        <w:rPr/>
        <w:t>MESES</w:t>
        <w:tab/>
        <w:t>|</w:t>
      </w:r>
    </w:p>
    <w:p>
      <w:pPr>
        <w:pStyle w:val="BodyText"/>
        <w:tabs>
          <w:tab w:pos="4320" w:val="left" w:leader="none"/>
        </w:tabs>
        <w:spacing w:line="135" w:lineRule="exact" w:before="0"/>
        <w:ind w:right="82"/>
        <w:jc w:val="left"/>
      </w:pPr>
      <w:r>
        <w:rPr/>
        <w:t>|</w:t>
        <w:tab/>
        <w:t>|------------------------------------------------------------------------------------------------------------------------------------|</w:t>
      </w:r>
    </w:p>
    <w:p>
      <w:pPr>
        <w:pStyle w:val="BodyText"/>
        <w:tabs>
          <w:tab w:pos="1656" w:val="left" w:leader="none"/>
          <w:tab w:pos="4321" w:val="left" w:leader="none"/>
          <w:tab w:pos="4897" w:val="left" w:leader="none"/>
          <w:tab w:pos="5689" w:val="left" w:leader="none"/>
          <w:tab w:pos="6265" w:val="left" w:leader="none"/>
          <w:tab w:pos="7057" w:val="left" w:leader="none"/>
          <w:tab w:pos="7633" w:val="left" w:leader="none"/>
          <w:tab w:pos="8425" w:val="left" w:leader="none"/>
          <w:tab w:pos="9001" w:val="left" w:leader="none"/>
          <w:tab w:pos="9793" w:val="left" w:leader="none"/>
          <w:tab w:pos="10369" w:val="left" w:leader="none"/>
          <w:tab w:pos="11161" w:val="left" w:leader="none"/>
          <w:tab w:pos="11737" w:val="left" w:leader="none"/>
          <w:tab w:pos="12529" w:val="left" w:leader="none"/>
          <w:tab w:pos="13105" w:val="left" w:leader="none"/>
          <w:tab w:pos="13898" w:val="left" w:leader="none"/>
        </w:tabs>
        <w:spacing w:line="240" w:lineRule="auto"/>
        <w:ind w:right="82"/>
        <w:jc w:val="left"/>
      </w:pPr>
      <w:r>
        <w:rPr/>
        <w:t>|</w:t>
        <w:tab/>
        <w:t>ESPECIFICACAO</w:t>
        <w:tab/>
        <w:t>|</w:t>
        <w:tab/>
        <w:t>MAR/14</w:t>
        <w:tab/>
        <w:t>|</w:t>
        <w:tab/>
        <w:t>ABR/14</w:t>
        <w:tab/>
        <w:t>|</w:t>
        <w:tab/>
        <w:t>MAI/14</w:t>
        <w:tab/>
        <w:t>|</w:t>
        <w:tab/>
        <w:t>JUN/14</w:t>
        <w:tab/>
        <w:t>|</w:t>
        <w:tab/>
        <w:t>JUL/14</w:t>
        <w:tab/>
        <w:t>|</w:t>
        <w:tab/>
        <w:t>AGO/14</w:t>
        <w:tab/>
        <w:t>|</w:t>
        <w:tab/>
        <w:t>SET/14</w:t>
        <w:tab/>
        <w:t>|</w:t>
      </w:r>
    </w:p>
    <w:p>
      <w:pPr>
        <w:pStyle w:val="BodyText"/>
        <w:spacing w:line="240" w:lineRule="auto" w:after="10"/>
        <w:ind w:right="82"/>
        <w:jc w:val="left"/>
      </w:pPr>
      <w:r>
        <w:rPr/>
        <w:t>|----------------------------------------------------------------------------------------------------------------------------------------------------------------------------------------------|</w:t>
      </w: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"/>
        <w:gridCol w:w="4032"/>
        <w:gridCol w:w="289"/>
        <w:gridCol w:w="1368"/>
        <w:gridCol w:w="1368"/>
        <w:gridCol w:w="1368"/>
        <w:gridCol w:w="1368"/>
        <w:gridCol w:w="1368"/>
        <w:gridCol w:w="1368"/>
        <w:gridCol w:w="1224"/>
      </w:tblGrid>
      <w:tr>
        <w:trPr>
          <w:trHeight w:val="401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240" w:lineRule="auto" w:before="1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240" w:lineRule="auto" w:before="1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RECEITAS CORRENTES</w:t>
            </w:r>
            <w:r>
              <w:rPr>
                <w:rFonts w:ascii="Courier New"/>
                <w:spacing w:val="-18"/>
                <w:sz w:val="12"/>
              </w:rPr>
              <w:t> </w:t>
            </w:r>
            <w:r>
              <w:rPr>
                <w:rFonts w:ascii="Courier New"/>
                <w:sz w:val="12"/>
              </w:rPr>
              <w:t>(I)</w:t>
            </w:r>
          </w:p>
          <w:p>
            <w:pPr>
              <w:pStyle w:val="TableParagraph"/>
              <w:spacing w:line="240" w:lineRule="auto" w:before="1"/>
              <w:ind w:left="467" w:right="2464" w:hanging="216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Receita Tributaria IPTU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240" w:lineRule="auto" w:before="1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240" w:lineRule="auto" w:before="1"/>
              <w:ind w:left="3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240" w:lineRule="auto" w:before="1"/>
              <w:ind w:left="180" w:right="177" w:firstLine="9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</w:t>
            </w:r>
            <w:r>
              <w:rPr>
                <w:rFonts w:ascii="Courier New"/>
                <w:spacing w:val="-1"/>
                <w:sz w:val="12"/>
              </w:rPr>
              <w:t>19.525.963,87|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240" w:lineRule="auto" w:before="1"/>
              <w:ind w:left="180" w:right="177" w:firstLine="9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</w:t>
            </w:r>
            <w:r>
              <w:rPr>
                <w:rFonts w:ascii="Courier New"/>
                <w:spacing w:val="-1"/>
                <w:sz w:val="12"/>
              </w:rPr>
              <w:t>20.580.593,57|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240" w:lineRule="auto" w:before="1"/>
              <w:ind w:left="180" w:right="178" w:firstLine="9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</w:t>
            </w:r>
            <w:r>
              <w:rPr>
                <w:rFonts w:ascii="Courier New"/>
                <w:spacing w:val="-1"/>
                <w:sz w:val="12"/>
              </w:rPr>
              <w:t>20.006.653,67|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240" w:lineRule="auto" w:before="1"/>
              <w:ind w:left="180" w:right="177" w:firstLine="93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</w:t>
            </w:r>
            <w:r>
              <w:rPr>
                <w:rFonts w:ascii="Courier New"/>
                <w:spacing w:val="-1"/>
                <w:sz w:val="12"/>
              </w:rPr>
              <w:t>19.746.023,09|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240" w:lineRule="auto" w:before="1"/>
              <w:ind w:left="180" w:right="177" w:firstLine="93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</w:t>
            </w:r>
            <w:r>
              <w:rPr>
                <w:rFonts w:ascii="Courier New"/>
                <w:spacing w:val="-1"/>
                <w:sz w:val="12"/>
              </w:rPr>
              <w:t>20.487.237,29|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240" w:lineRule="auto" w:before="1"/>
              <w:ind w:left="179" w:right="178" w:firstLine="93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</w:t>
            </w:r>
            <w:r>
              <w:rPr>
                <w:rFonts w:ascii="Courier New"/>
                <w:spacing w:val="-1"/>
                <w:sz w:val="12"/>
              </w:rPr>
              <w:t>19.643.828,61|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240" w:lineRule="auto" w:before="1"/>
              <w:ind w:left="179" w:right="33" w:firstLine="936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20.900.143,84|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ISS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32.417.254,70|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32.168.872,19|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32.111.823,04|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32.982.065,11|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32.869.250,00|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33.991.124,23|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36.290.441,01|</w:t>
            </w:r>
          </w:p>
        </w:tc>
      </w:tr>
      <w:tr>
        <w:trPr>
          <w:trHeight w:val="137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ITBI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5.294.998,42|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5.634.023,22|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4.797.918,48|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5.543.583,22|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6.736.420,46|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5.706.994,81|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5.197.657,20|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IRRF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5.135.165,43|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5.234.162,93|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5.069.161,43|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5.387.847,29|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5.268.087,61|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5.151.205,37|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5.059.055,41|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Outras Receitas</w:t>
            </w:r>
            <w:r>
              <w:rPr>
                <w:rFonts w:ascii="Courier New"/>
                <w:spacing w:val="-23"/>
                <w:sz w:val="12"/>
              </w:rPr>
              <w:t> </w:t>
            </w:r>
            <w:r>
              <w:rPr>
                <w:rFonts w:ascii="Courier New"/>
                <w:sz w:val="12"/>
              </w:rPr>
              <w:t>Tributarias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11.163.905,83|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5.018.060,68|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5.120.561,94|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4.625.894,22|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4.863.182,31|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4.750.459,06|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5.000.262,71|</w:t>
            </w:r>
          </w:p>
        </w:tc>
      </w:tr>
      <w:tr>
        <w:trPr>
          <w:trHeight w:val="137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Receita de</w:t>
            </w:r>
            <w:r>
              <w:rPr>
                <w:rFonts w:ascii="Courier New"/>
                <w:spacing w:val="-20"/>
                <w:sz w:val="12"/>
              </w:rPr>
              <w:t> </w:t>
            </w:r>
            <w:r>
              <w:rPr>
                <w:rFonts w:ascii="Courier New"/>
                <w:sz w:val="12"/>
              </w:rPr>
              <w:t>Contribuicoes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7.277.101,18|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5.804.961,09|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8.851.333,93|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5.223.904,80|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7.218.358,11|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7.199.461,06|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6.709.028,67|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Receita</w:t>
            </w:r>
            <w:r>
              <w:rPr>
                <w:rFonts w:ascii="Courier New"/>
                <w:spacing w:val="-17"/>
                <w:sz w:val="12"/>
              </w:rPr>
              <w:t> </w:t>
            </w:r>
            <w:r>
              <w:rPr>
                <w:rFonts w:ascii="Courier New"/>
                <w:sz w:val="12"/>
              </w:rPr>
              <w:t>Patrimonial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3.225.414,52|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3.168.177,25|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4.844.181,83|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3.853.349,15|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5.638.932,50|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23.068.358,03|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2.509.606,70|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Receita de</w:t>
            </w:r>
            <w:r>
              <w:rPr>
                <w:rFonts w:ascii="Courier New"/>
                <w:spacing w:val="-15"/>
                <w:sz w:val="12"/>
              </w:rPr>
              <w:t> </w:t>
            </w:r>
            <w:r>
              <w:rPr>
                <w:rFonts w:ascii="Courier New"/>
                <w:sz w:val="12"/>
              </w:rPr>
              <w:t>Servicos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685,49|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818,84|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80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785,84|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743,35|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730,64|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903,46|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1.273,91|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Transferencias</w:t>
            </w:r>
            <w:r>
              <w:rPr>
                <w:rFonts w:ascii="Courier New"/>
                <w:spacing w:val="-22"/>
                <w:sz w:val="12"/>
              </w:rPr>
              <w:t> </w:t>
            </w:r>
            <w:r>
              <w:rPr>
                <w:rFonts w:ascii="Courier New"/>
                <w:sz w:val="12"/>
              </w:rPr>
              <w:t>Correntes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Cota-Parte do</w:t>
            </w:r>
            <w:r>
              <w:rPr>
                <w:rFonts w:ascii="Courier New"/>
                <w:spacing w:val="-8"/>
                <w:sz w:val="12"/>
              </w:rPr>
              <w:t> </w:t>
            </w:r>
            <w:r>
              <w:rPr>
                <w:rFonts w:ascii="Courier New"/>
                <w:sz w:val="12"/>
              </w:rPr>
              <w:t>FPM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3.500.396,52|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3.995.113,29|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5.323.979,67|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3.992.641,11|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3.429.173,53|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4.165.862,42|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3.651.726,73|</w:t>
            </w:r>
          </w:p>
        </w:tc>
      </w:tr>
      <w:tr>
        <w:trPr>
          <w:trHeight w:val="137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Cota-Parte do</w:t>
            </w:r>
            <w:r>
              <w:rPr>
                <w:rFonts w:ascii="Courier New"/>
                <w:spacing w:val="-9"/>
                <w:sz w:val="12"/>
              </w:rPr>
              <w:t> </w:t>
            </w:r>
            <w:r>
              <w:rPr>
                <w:rFonts w:ascii="Courier New"/>
                <w:sz w:val="12"/>
              </w:rPr>
              <w:t>ICMS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24.793.947,04|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26.972.716,46|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25.942.625,13|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20.773.810,57|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33.121.986,50|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25.114.041,07|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31.516.052,74|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Cota-Parte do</w:t>
            </w:r>
            <w:r>
              <w:rPr>
                <w:rFonts w:ascii="Courier New"/>
                <w:spacing w:val="-9"/>
                <w:sz w:val="12"/>
              </w:rPr>
              <w:t> </w:t>
            </w:r>
            <w:r>
              <w:rPr>
                <w:rFonts w:ascii="Courier New"/>
                <w:sz w:val="12"/>
              </w:rPr>
              <w:t>IPVA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13.556.705,34|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3.225.254,66|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2.830.630,76|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3.678.596,05|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2.888.839,06|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2.759.308,06|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4.340.402,80|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Cota-Parte do</w:t>
            </w:r>
            <w:r>
              <w:rPr>
                <w:rFonts w:ascii="Courier New"/>
                <w:spacing w:val="-8"/>
                <w:sz w:val="12"/>
              </w:rPr>
              <w:t> </w:t>
            </w:r>
            <w:r>
              <w:rPr>
                <w:rFonts w:ascii="Courier New"/>
                <w:sz w:val="12"/>
              </w:rPr>
              <w:t>ITR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79,70|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360,05|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241,52|</w:t>
            </w:r>
          </w:p>
        </w:tc>
      </w:tr>
      <w:tr>
        <w:trPr>
          <w:trHeight w:val="137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Transferencias da LC</w:t>
            </w:r>
            <w:r>
              <w:rPr>
                <w:rFonts w:ascii="Courier New"/>
                <w:spacing w:val="-22"/>
                <w:sz w:val="12"/>
              </w:rPr>
              <w:t> </w:t>
            </w:r>
            <w:r>
              <w:rPr>
                <w:rFonts w:ascii="Courier New"/>
                <w:sz w:val="12"/>
              </w:rPr>
              <w:t>87/1996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134.263,56|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134.263,56|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134.263,56|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134.263,56|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134.263,56|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134.263,56|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Transferencias da LC</w:t>
            </w:r>
            <w:r>
              <w:rPr>
                <w:rFonts w:ascii="Courier New"/>
                <w:spacing w:val="-22"/>
                <w:sz w:val="12"/>
              </w:rPr>
              <w:t> </w:t>
            </w:r>
            <w:r>
              <w:rPr>
                <w:rFonts w:ascii="Courier New"/>
                <w:sz w:val="12"/>
              </w:rPr>
              <w:t>61/1989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179.594,68|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214.055,83|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202.536,63|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216.470,09|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215.283,09|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207.059,55|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213.616,37|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Transferencias do</w:t>
            </w:r>
            <w:r>
              <w:rPr>
                <w:rFonts w:ascii="Courier New"/>
                <w:spacing w:val="-20"/>
                <w:sz w:val="12"/>
              </w:rPr>
              <w:t> </w:t>
            </w:r>
            <w:r>
              <w:rPr>
                <w:rFonts w:ascii="Courier New"/>
                <w:sz w:val="12"/>
              </w:rPr>
              <w:t>FUNDEB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10.003.233,79|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10.060.817,27|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9.539.589,26|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7.725.884,58|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11.504.782,39|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9.074.912,89|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11.374.637,15|</w:t>
            </w:r>
          </w:p>
        </w:tc>
      </w:tr>
      <w:tr>
        <w:trPr>
          <w:trHeight w:val="137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Outras Transferencias</w:t>
            </w:r>
            <w:r>
              <w:rPr>
                <w:rFonts w:ascii="Courier New"/>
                <w:spacing w:val="-14"/>
                <w:sz w:val="12"/>
              </w:rPr>
              <w:t> </w:t>
            </w:r>
            <w:r>
              <w:rPr>
                <w:rFonts w:ascii="Courier New"/>
                <w:sz w:val="12"/>
              </w:rPr>
              <w:t>Correntes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20.338.923,66|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16.102.926,00|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13.451.340,97|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15.484.004,37|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16.432.058,21|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15.668.316,12|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15.702.647,80|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Outras Receitas</w:t>
            </w:r>
            <w:r>
              <w:rPr>
                <w:rFonts w:ascii="Courier New"/>
                <w:spacing w:val="-21"/>
                <w:sz w:val="12"/>
              </w:rPr>
              <w:t> </w:t>
            </w:r>
            <w:r>
              <w:rPr>
                <w:rFonts w:ascii="Courier New"/>
                <w:sz w:val="12"/>
              </w:rPr>
              <w:t>Correntes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4.871.270,79|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5.576.052,36|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5.807.567,92|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3.835.199,68|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11.174.308,70|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4.964.240,43|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4.357.098,30|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DEDUCOES</w:t>
            </w:r>
            <w:r>
              <w:rPr>
                <w:rFonts w:ascii="Courier New"/>
                <w:spacing w:val="-11"/>
                <w:sz w:val="12"/>
              </w:rPr>
              <w:t> </w:t>
            </w:r>
            <w:r>
              <w:rPr>
                <w:rFonts w:ascii="Courier New"/>
                <w:sz w:val="12"/>
              </w:rPr>
              <w:t>(II)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Contribuicao para o Plano de Previdencia do</w:t>
            </w:r>
            <w:r>
              <w:rPr>
                <w:rFonts w:ascii="Courier New"/>
                <w:spacing w:val="-39"/>
                <w:sz w:val="12"/>
              </w:rPr>
              <w:t> </w:t>
            </w:r>
            <w:r>
              <w:rPr>
                <w:rFonts w:ascii="Courier New"/>
                <w:sz w:val="12"/>
              </w:rPr>
              <w:t>Servidor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4.662.642,71|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5.135.556,80|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9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4.977.035,83|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5.049.292,30|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4.894.737,13|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4.900.082,47|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4.914.922,76|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Compensacao Financeira entre Regimes de</w:t>
            </w:r>
            <w:r>
              <w:rPr>
                <w:rFonts w:ascii="Courier New"/>
                <w:spacing w:val="-33"/>
                <w:sz w:val="12"/>
              </w:rPr>
              <w:t> </w:t>
            </w:r>
            <w:r>
              <w:rPr>
                <w:rFonts w:ascii="Courier New"/>
                <w:sz w:val="12"/>
              </w:rPr>
              <w:t>Previdencia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232.085,12|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419.454,99|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128.971,68|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128.971,68|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128.971,68|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128.971,68|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0,00|</w:t>
            </w:r>
          </w:p>
        </w:tc>
      </w:tr>
      <w:tr>
        <w:trPr>
          <w:trHeight w:val="128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Deducao de Receita para Formacao do</w:t>
            </w:r>
            <w:r>
              <w:rPr>
                <w:rFonts w:ascii="Courier New"/>
                <w:spacing w:val="-30"/>
                <w:sz w:val="12"/>
              </w:rPr>
              <w:t> </w:t>
            </w:r>
            <w:r>
              <w:rPr>
                <w:rFonts w:ascii="Courier New"/>
                <w:sz w:val="12"/>
              </w:rPr>
              <w:t>FUNDEB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8.406.128,66|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6.908.280,72|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6.886.823,04|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5.759.228,22|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7.957.909,06|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6.476.106,86|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4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7.971.260,69|</w:t>
            </w:r>
          </w:p>
        </w:tc>
      </w:tr>
    </w:tbl>
    <w:p>
      <w:pPr>
        <w:pStyle w:val="BodyText"/>
        <w:spacing w:line="135" w:lineRule="exact" w:before="5"/>
        <w:ind w:right="82"/>
        <w:jc w:val="left"/>
      </w:pPr>
      <w:r>
        <w:rPr/>
        <w:t>|----------------------------------------------------------------------------------------------------------------------------------------------------------------------------------------------|</w:t>
      </w:r>
    </w:p>
    <w:p>
      <w:pPr>
        <w:pStyle w:val="BodyText"/>
        <w:tabs>
          <w:tab w:pos="4321" w:val="left" w:leader="none"/>
          <w:tab w:pos="4681" w:val="left" w:leader="none"/>
          <w:tab w:pos="6049" w:val="left" w:leader="none"/>
          <w:tab w:pos="7417" w:val="left" w:leader="none"/>
          <w:tab w:pos="8785" w:val="left" w:leader="none"/>
          <w:tab w:pos="10153" w:val="left" w:leader="none"/>
          <w:tab w:pos="11521" w:val="left" w:leader="none"/>
          <w:tab w:pos="12890" w:val="left" w:leader="none"/>
        </w:tabs>
        <w:spacing w:line="135" w:lineRule="exact" w:before="0"/>
        <w:ind w:right="82"/>
        <w:jc w:val="left"/>
      </w:pPr>
      <w:r>
        <w:rPr/>
        <w:t>| RECEITA CORRENTE LIQUIDA (III) = (I</w:t>
      </w:r>
      <w:r>
        <w:rPr>
          <w:spacing w:val="34"/>
        </w:rPr>
        <w:t> </w:t>
      </w:r>
      <w:r>
        <w:rPr/>
        <w:t>-</w:t>
      </w:r>
      <w:r>
        <w:rPr>
          <w:spacing w:val="4"/>
        </w:rPr>
        <w:t> </w:t>
      </w:r>
      <w:r>
        <w:rPr/>
        <w:t>II)</w:t>
        <w:tab/>
        <w:t>|</w:t>
        <w:tab/>
        <w:t>147.983.704,77|</w:t>
        <w:tab/>
        <w:t>131.427.576,69|</w:t>
        <w:tab/>
        <w:t>132.042.203,21|</w:t>
        <w:tab/>
        <w:t>122.267.148,09|</w:t>
        <w:tab/>
        <w:t>149.001.276,09|</w:t>
        <w:tab/>
        <w:t>150.095.177,72|</w:t>
        <w:tab/>
        <w:t>140.071.972,97|</w:t>
      </w:r>
    </w:p>
    <w:p>
      <w:pPr>
        <w:pStyle w:val="BodyText"/>
        <w:spacing w:line="240" w:lineRule="auto" w:after="13"/>
        <w:ind w:left="216" w:right="82"/>
        <w:jc w:val="left"/>
      </w:pPr>
      <w:r>
        <w:rPr/>
        <w:t>----------------------------------------------------------------------------------------------------------------------------------------------------------------------------------------------</w:t>
      </w: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"/>
        <w:gridCol w:w="4032"/>
        <w:gridCol w:w="289"/>
        <w:gridCol w:w="1368"/>
        <w:gridCol w:w="1368"/>
        <w:gridCol w:w="1368"/>
        <w:gridCol w:w="1369"/>
        <w:gridCol w:w="1332"/>
        <w:gridCol w:w="936"/>
        <w:gridCol w:w="432"/>
        <w:gridCol w:w="1008"/>
        <w:gridCol w:w="252"/>
      </w:tblGrid>
      <w:tr>
        <w:trPr>
          <w:trHeight w:val="254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135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 w:hint="default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384" w:right="167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ESPECIFICACAO</w:t>
            </w:r>
          </w:p>
        </w:tc>
        <w:tc>
          <w:tcPr>
            <w:tcW w:w="7093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691" w:val="left" w:leader="none"/>
                <w:tab w:pos="6876" w:val="left" w:leader="none"/>
              </w:tabs>
              <w:spacing w:line="12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EVOLUCAO DA RECEITA REALIZADA NOS ULTIMOS</w:t>
            </w:r>
            <w:r>
              <w:rPr>
                <w:rFonts w:ascii="Courier New"/>
                <w:spacing w:val="33"/>
                <w:sz w:val="12"/>
              </w:rPr>
              <w:t> </w:t>
            </w:r>
            <w:r>
              <w:rPr>
                <w:rFonts w:ascii="Courier New"/>
                <w:sz w:val="12"/>
              </w:rPr>
              <w:t>12</w:t>
            </w:r>
            <w:r>
              <w:rPr>
                <w:rFonts w:ascii="Courier New"/>
                <w:spacing w:val="5"/>
                <w:sz w:val="12"/>
              </w:rPr>
              <w:t> </w:t>
            </w:r>
            <w:r>
              <w:rPr>
                <w:rFonts w:ascii="Courier New"/>
                <w:sz w:val="12"/>
              </w:rPr>
              <w:t>MESES</w:t>
              <w:tab/>
              <w:t>|</w:t>
            </w:r>
          </w:p>
          <w:p>
            <w:pPr>
              <w:pStyle w:val="TableParagraph"/>
              <w:spacing w:line="135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|----------------------------------------------------------------------------------------------|</w:t>
            </w:r>
          </w:p>
        </w:tc>
        <w:tc>
          <w:tcPr>
            <w:tcW w:w="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3" w:lineRule="exact"/>
              <w:ind w:left="28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TOTAL</w:t>
            </w:r>
          </w:p>
          <w:p>
            <w:pPr>
              <w:pStyle w:val="TableParagraph"/>
              <w:spacing w:line="135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(ULTIMOS</w:t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3" w:lineRule="exact"/>
              <w:ind w:left="71"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135" w:lineRule="exact"/>
              <w:ind w:left="72" w:right="0"/>
              <w:jc w:val="center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3" w:lineRule="exact"/>
              <w:ind w:left="144" w:right="0" w:firstLine="71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PREVISAO</w:t>
            </w:r>
          </w:p>
          <w:p>
            <w:pPr>
              <w:pStyle w:val="TableParagraph"/>
              <w:spacing w:line="135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ATUALIZADA</w:t>
            </w:r>
          </w:p>
        </w:tc>
        <w:tc>
          <w:tcPr>
            <w:tcW w:w="2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3" w:lineRule="exact"/>
              <w:ind w:left="14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  <w:p>
            <w:pPr>
              <w:pStyle w:val="TableParagraph"/>
              <w:spacing w:line="135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274" w:hRule="exact"/>
        </w:trPr>
        <w:tc>
          <w:tcPr>
            <w:tcW w:w="13896" w:type="dxa"/>
            <w:gridSpan w:val="1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210" w:val="left" w:leader="none"/>
                <w:tab w:pos="4786" w:val="left" w:leader="none"/>
                <w:tab w:pos="5578" w:val="left" w:leader="none"/>
                <w:tab w:pos="6154" w:val="left" w:leader="none"/>
                <w:tab w:pos="6946" w:val="left" w:leader="none"/>
                <w:tab w:pos="7522" w:val="left" w:leader="none"/>
                <w:tab w:pos="8314" w:val="left" w:leader="none"/>
                <w:tab w:pos="8890" w:val="left" w:leader="none"/>
                <w:tab w:pos="9684" w:val="left" w:leader="none"/>
                <w:tab w:pos="10260" w:val="left" w:leader="none"/>
                <w:tab w:pos="11052" w:val="left" w:leader="none"/>
                <w:tab w:pos="11412" w:val="left" w:leader="none"/>
                <w:tab w:pos="12420" w:val="left" w:leader="none"/>
                <w:tab w:pos="12996" w:val="left" w:leader="none"/>
                <w:tab w:pos="13788" w:val="left" w:leader="none"/>
              </w:tabs>
              <w:spacing w:line="240" w:lineRule="auto" w:before="5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  <w:tab/>
              <w:t>|</w:t>
              <w:tab/>
              <w:t>OUT/14</w:t>
              <w:tab/>
              <w:t>|</w:t>
              <w:tab/>
              <w:t>NOV/14</w:t>
              <w:tab/>
              <w:t>|</w:t>
              <w:tab/>
              <w:t>DEZ/14</w:t>
              <w:tab/>
              <w:t>|</w:t>
              <w:tab/>
              <w:t>JAN/15</w:t>
              <w:tab/>
              <w:t>|</w:t>
              <w:tab/>
              <w:t>FEV/15</w:t>
              <w:tab/>
              <w:t>|</w:t>
              <w:tab/>
              <w:t>12</w:t>
            </w:r>
            <w:r>
              <w:rPr>
                <w:rFonts w:ascii="Courier New"/>
                <w:spacing w:val="62"/>
                <w:sz w:val="12"/>
              </w:rPr>
              <w:t> </w:t>
            </w:r>
            <w:r>
              <w:rPr>
                <w:rFonts w:ascii="Courier New"/>
                <w:sz w:val="12"/>
              </w:rPr>
              <w:t>MESES)</w:t>
              <w:tab/>
              <w:t>|</w:t>
              <w:tab/>
              <w:t>2015</w:t>
              <w:tab/>
              <w:t>|</w:t>
            </w:r>
          </w:p>
          <w:p>
            <w:pPr>
              <w:pStyle w:val="TableParagraph"/>
              <w:spacing w:line="240" w:lineRule="auto" w:before="1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|----------------------------------------------------------------------------------------------------------------------------------------------------------------------------------------------|</w:t>
            </w:r>
          </w:p>
        </w:tc>
      </w:tr>
      <w:tr>
        <w:trPr>
          <w:trHeight w:val="143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RECEITAS CORRENTES</w:t>
            </w:r>
            <w:r>
              <w:rPr>
                <w:rFonts w:ascii="Courier New"/>
                <w:spacing w:val="-18"/>
                <w:sz w:val="12"/>
              </w:rPr>
              <w:t> </w:t>
            </w:r>
            <w:r>
              <w:rPr>
                <w:rFonts w:ascii="Courier New"/>
                <w:sz w:val="12"/>
              </w:rPr>
              <w:t>(I)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14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14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7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Receita</w:t>
            </w:r>
            <w:r>
              <w:rPr>
                <w:rFonts w:ascii="Courier New"/>
                <w:spacing w:val="-16"/>
                <w:sz w:val="12"/>
              </w:rPr>
              <w:t> </w:t>
            </w:r>
            <w:r>
              <w:rPr>
                <w:rFonts w:ascii="Courier New"/>
                <w:sz w:val="12"/>
              </w:rPr>
              <w:t>Tributaria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IPTU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19.572.100,00|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20.793.862,68|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35.047.700,64|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58.610.588,83|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24.175.649,78|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299.090.345,87|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319.997.658,00|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ISS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34.859.147,41|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35.986.014,48|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36.262.636,39|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35.753.584,39|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4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32.516.052,08|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408.208.265,03|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450.000.000,00|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ITBI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5.779.446,53|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5.984.459,66|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8.573.694,30|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4.021.780,66|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4.316.220,14|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67.587.197,10|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72.000.000,00|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IRRF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5.372.186,60|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6.196.546,11|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10.323.514,48|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6.479.103,48|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4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5.346.968,86|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1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70.023.005,00|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1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60.008.288,44|</w:t>
            </w:r>
          </w:p>
        </w:tc>
      </w:tr>
      <w:tr>
        <w:trPr>
          <w:trHeight w:val="137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Outras Receitas</w:t>
            </w:r>
            <w:r>
              <w:rPr>
                <w:rFonts w:ascii="Courier New"/>
                <w:spacing w:val="-23"/>
                <w:sz w:val="12"/>
              </w:rPr>
              <w:t> </w:t>
            </w:r>
            <w:r>
              <w:rPr>
                <w:rFonts w:ascii="Courier New"/>
                <w:sz w:val="12"/>
              </w:rPr>
              <w:t>Tributarias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4.613.443,71|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4.871.917,90|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7.309.967,03|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9.464.569,21|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3.570.015,44|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70.372.240,04|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76.229.612,51|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Receita de</w:t>
            </w:r>
            <w:r>
              <w:rPr>
                <w:rFonts w:ascii="Courier New"/>
                <w:spacing w:val="-20"/>
                <w:sz w:val="12"/>
              </w:rPr>
              <w:t> </w:t>
            </w:r>
            <w:r>
              <w:rPr>
                <w:rFonts w:ascii="Courier New"/>
                <w:sz w:val="12"/>
              </w:rPr>
              <w:t>Contribuicoes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6.778.562,15|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7.424.183,90|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8.537.104,07|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10.879.969,38|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7.835.556,99|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89.739.525,33|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103.360.000,00|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Receita</w:t>
            </w:r>
            <w:r>
              <w:rPr>
                <w:rFonts w:ascii="Courier New"/>
                <w:spacing w:val="-17"/>
                <w:sz w:val="12"/>
              </w:rPr>
              <w:t> </w:t>
            </w:r>
            <w:r>
              <w:rPr>
                <w:rFonts w:ascii="Courier New"/>
                <w:sz w:val="12"/>
              </w:rPr>
              <w:t>Patrimonial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2.777.180,70|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4.571.114,88|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2.673.247,14|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6.905.777,74|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4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6.703.971,27|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1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69.939.311,71|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1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95.648.956,88|</w:t>
            </w:r>
          </w:p>
        </w:tc>
      </w:tr>
      <w:tr>
        <w:trPr>
          <w:trHeight w:val="137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Receita de</w:t>
            </w:r>
            <w:r>
              <w:rPr>
                <w:rFonts w:ascii="Courier New"/>
                <w:spacing w:val="-15"/>
                <w:sz w:val="12"/>
              </w:rPr>
              <w:t> </w:t>
            </w:r>
            <w:r>
              <w:rPr>
                <w:rFonts w:ascii="Courier New"/>
                <w:sz w:val="12"/>
              </w:rPr>
              <w:t>Servicos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1.617,86|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845,87|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1.372,51|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460.050,09|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807,71|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432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470.635,57|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50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15.000,00|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Transferencias</w:t>
            </w:r>
            <w:r>
              <w:rPr>
                <w:rFonts w:ascii="Courier New"/>
                <w:spacing w:val="-22"/>
                <w:sz w:val="12"/>
              </w:rPr>
              <w:t> </w:t>
            </w:r>
            <w:r>
              <w:rPr>
                <w:rFonts w:ascii="Courier New"/>
                <w:sz w:val="12"/>
              </w:rPr>
              <w:t>Correntes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Cota-Parte do</w:t>
            </w:r>
            <w:r>
              <w:rPr>
                <w:rFonts w:ascii="Courier New"/>
                <w:spacing w:val="-8"/>
                <w:sz w:val="12"/>
              </w:rPr>
              <w:t> </w:t>
            </w:r>
            <w:r>
              <w:rPr>
                <w:rFonts w:ascii="Courier New"/>
                <w:sz w:val="12"/>
              </w:rPr>
              <w:t>FPM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3.451.257,82|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4.568.181,06|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7.347.489,86|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5.574.508,57|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4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5.690.493,23|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1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54.690.823,81|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1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69.974.000,00|</w:t>
            </w:r>
          </w:p>
        </w:tc>
      </w:tr>
      <w:tr>
        <w:trPr>
          <w:trHeight w:val="137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Cota-Parte do</w:t>
            </w:r>
            <w:r>
              <w:rPr>
                <w:rFonts w:ascii="Courier New"/>
                <w:spacing w:val="-9"/>
                <w:sz w:val="12"/>
              </w:rPr>
              <w:t> </w:t>
            </w:r>
            <w:r>
              <w:rPr>
                <w:rFonts w:ascii="Courier New"/>
                <w:sz w:val="12"/>
              </w:rPr>
              <w:t>ICMS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23.767.209,10|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26.137.064,11|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31.612.239,91|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27.341.504,54|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20.307.144,96|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317.400.342,13|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3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340.000.000,00|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Cota-Parte do</w:t>
            </w:r>
            <w:r>
              <w:rPr>
                <w:rFonts w:ascii="Courier New"/>
                <w:spacing w:val="-9"/>
                <w:sz w:val="12"/>
              </w:rPr>
              <w:t> </w:t>
            </w:r>
            <w:r>
              <w:rPr>
                <w:rFonts w:ascii="Courier New"/>
                <w:sz w:val="12"/>
              </w:rPr>
              <w:t>IPVA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3.859.249,15|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2.179.508,51|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2.937.508,70|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35.197.487,61|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15.910.126,42|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93.363.617,12|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100.000.000,00|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Cota-Parte do</w:t>
            </w:r>
            <w:r>
              <w:rPr>
                <w:rFonts w:ascii="Courier New"/>
                <w:spacing w:val="-8"/>
                <w:sz w:val="12"/>
              </w:rPr>
              <w:t> </w:t>
            </w:r>
            <w:r>
              <w:rPr>
                <w:rFonts w:ascii="Courier New"/>
                <w:sz w:val="12"/>
              </w:rPr>
              <w:t>ITR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17.959,07|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1.469,80|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558,70|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1.639,30|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4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741,79|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50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23.049,93|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50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26.000,00|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Transferencias da LC</w:t>
            </w:r>
            <w:r>
              <w:rPr>
                <w:rFonts w:ascii="Courier New"/>
                <w:spacing w:val="-22"/>
                <w:sz w:val="12"/>
              </w:rPr>
              <w:t> </w:t>
            </w:r>
            <w:r>
              <w:rPr>
                <w:rFonts w:ascii="Courier New"/>
                <w:sz w:val="12"/>
              </w:rPr>
              <w:t>87/1996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134.263,56|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134.263,56|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268.527,12|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2"/>
                <w:sz w:val="12"/>
              </w:rPr>
              <w:t>0,00|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8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1.342.635,60|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8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2.000.000,00|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Transferencias da LC</w:t>
            </w:r>
            <w:r>
              <w:rPr>
                <w:rFonts w:ascii="Courier New"/>
                <w:spacing w:val="-22"/>
                <w:sz w:val="12"/>
              </w:rPr>
              <w:t> </w:t>
            </w:r>
            <w:r>
              <w:rPr>
                <w:rFonts w:ascii="Courier New"/>
                <w:sz w:val="12"/>
              </w:rPr>
              <w:t>61/1989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218.978,75|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249.449,68|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246.324,37|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328.066,97|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4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198.430,49|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8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2.689.866,50|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8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3.000.000,00|</w:t>
            </w:r>
          </w:p>
        </w:tc>
      </w:tr>
      <w:tr>
        <w:trPr>
          <w:trHeight w:val="137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Transferencias do</w:t>
            </w:r>
            <w:r>
              <w:rPr>
                <w:rFonts w:ascii="Courier New"/>
                <w:spacing w:val="-20"/>
                <w:sz w:val="12"/>
              </w:rPr>
              <w:t> </w:t>
            </w:r>
            <w:r>
              <w:rPr>
                <w:rFonts w:ascii="Courier New"/>
                <w:sz w:val="12"/>
              </w:rPr>
              <w:t>FUNDEB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8.719.400,36|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9.483.236,31|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11.501.643,29|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14.233.365,72|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8.964.051,29|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122.185.554,30|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119.372.000,00|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46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Outras Transferencias</w:t>
            </w:r>
            <w:r>
              <w:rPr>
                <w:rFonts w:ascii="Courier New"/>
                <w:spacing w:val="-27"/>
                <w:sz w:val="12"/>
              </w:rPr>
              <w:t> </w:t>
            </w:r>
            <w:r>
              <w:rPr>
                <w:rFonts w:ascii="Courier New"/>
                <w:sz w:val="12"/>
              </w:rPr>
              <w:t>Correntes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15.009.071,69|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17.181.711,50|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12.733.746,52|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18.853.170,98|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13.204.597,37|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190.162.515,19|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171.392.905,43|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Outras Receitas</w:t>
            </w:r>
            <w:r>
              <w:rPr>
                <w:rFonts w:ascii="Courier New"/>
                <w:spacing w:val="-21"/>
                <w:sz w:val="12"/>
              </w:rPr>
              <w:t> </w:t>
            </w:r>
            <w:r>
              <w:rPr>
                <w:rFonts w:ascii="Courier New"/>
                <w:sz w:val="12"/>
              </w:rPr>
              <w:t>Correntes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4.646.213,36|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4.952.771,37|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27.785.557,32|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4.045.358,29|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4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6.106.231,03|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1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88.121.869,55|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108.220.967,64|</w:t>
            </w:r>
          </w:p>
        </w:tc>
      </w:tr>
      <w:tr>
        <w:trPr>
          <w:trHeight w:val="137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DEDUCOES</w:t>
            </w:r>
            <w:r>
              <w:rPr>
                <w:rFonts w:ascii="Courier New"/>
                <w:spacing w:val="-11"/>
                <w:sz w:val="12"/>
              </w:rPr>
              <w:t> </w:t>
            </w:r>
            <w:r>
              <w:rPr>
                <w:rFonts w:ascii="Courier New"/>
                <w:sz w:val="12"/>
              </w:rPr>
              <w:t>(II)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7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2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3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Contribuicao para o Plano de Previdencia do</w:t>
            </w:r>
            <w:r>
              <w:rPr>
                <w:rFonts w:ascii="Courier New"/>
                <w:spacing w:val="-39"/>
                <w:sz w:val="12"/>
              </w:rPr>
              <w:t> </w:t>
            </w:r>
            <w:r>
              <w:rPr>
                <w:rFonts w:ascii="Courier New"/>
                <w:sz w:val="12"/>
              </w:rPr>
              <w:t>Servidor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4.910.296,82|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5.075.548,31|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6.142.607,68|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9.011.305,41|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5.151.123,37|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64.825.151,59|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61.931.000,00|</w:t>
            </w:r>
          </w:p>
        </w:tc>
      </w:tr>
      <w:tr>
        <w:trPr>
          <w:trHeight w:val="136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Compensacao Financeira entre Regimes de</w:t>
            </w:r>
            <w:r>
              <w:rPr>
                <w:rFonts w:ascii="Courier New"/>
                <w:spacing w:val="-41"/>
                <w:sz w:val="12"/>
              </w:rPr>
              <w:t> </w:t>
            </w:r>
            <w:r>
              <w:rPr>
                <w:rFonts w:ascii="Courier New"/>
                <w:sz w:val="12"/>
              </w:rPr>
              <w:t>Previdencia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257.715,25|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128.287,34|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256.574,68|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128.287,34|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right="14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136.278,39|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8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2.074.569,83|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1" w:lineRule="exact"/>
              <w:ind w:left="288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7.469.000,00|</w:t>
            </w:r>
          </w:p>
        </w:tc>
      </w:tr>
      <w:tr>
        <w:trPr>
          <w:trHeight w:val="129" w:hRule="exact"/>
        </w:trPr>
        <w:tc>
          <w:tcPr>
            <w:tcW w:w="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35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4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51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Deducao de Receita para Formacao do</w:t>
            </w:r>
            <w:r>
              <w:rPr>
                <w:rFonts w:ascii="Courier New"/>
                <w:spacing w:val="-30"/>
                <w:sz w:val="12"/>
              </w:rPr>
              <w:t> </w:t>
            </w:r>
            <w:r>
              <w:rPr>
                <w:rFonts w:ascii="Courier New"/>
                <w:sz w:val="12"/>
              </w:rPr>
              <w:t>FUNDEB</w:t>
            </w:r>
          </w:p>
        </w:tc>
        <w:tc>
          <w:tcPr>
            <w:tcW w:w="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3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6.289.783,43|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6.653.987,29|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8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7.918.677,16|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77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13.688.641,30|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right="141"/>
              <w:jc w:val="righ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pacing w:val="-1"/>
                <w:sz w:val="12"/>
              </w:rPr>
              <w:t>8.422.029,99|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136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216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93.338.856,42|</w:t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3" w:lineRule="exact"/>
              <w:ind w:left="144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103.000.000,00|</w:t>
            </w:r>
          </w:p>
        </w:tc>
      </w:tr>
      <w:tr>
        <w:trPr>
          <w:trHeight w:val="271" w:hRule="exact"/>
        </w:trPr>
        <w:tc>
          <w:tcPr>
            <w:tcW w:w="13896" w:type="dxa"/>
            <w:gridSpan w:val="1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 w:before="5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|----------------------------------------------------------------------------------------------------------------------------------------------------------------------------------------------|</w:t>
            </w:r>
          </w:p>
          <w:p>
            <w:pPr>
              <w:pStyle w:val="TableParagraph"/>
              <w:tabs>
                <w:tab w:pos="4211" w:val="left" w:leader="none"/>
                <w:tab w:pos="4571" w:val="left" w:leader="none"/>
                <w:tab w:pos="5939" w:val="left" w:leader="none"/>
                <w:tab w:pos="7307" w:val="left" w:leader="none"/>
                <w:tab w:pos="8675" w:val="left" w:leader="none"/>
                <w:tab w:pos="10043" w:val="left" w:leader="none"/>
              </w:tabs>
              <w:spacing w:line="135" w:lineRule="exact"/>
              <w:ind w:left="35" w:right="0"/>
              <w:jc w:val="left"/>
              <w:rPr>
                <w:rFonts w:ascii="Courier New" w:hAnsi="Courier New" w:cs="Courier New" w:eastAsia="Courier New" w:hint="default"/>
                <w:sz w:val="12"/>
                <w:szCs w:val="12"/>
              </w:rPr>
            </w:pPr>
            <w:r>
              <w:rPr>
                <w:rFonts w:ascii="Courier New"/>
                <w:sz w:val="12"/>
              </w:rPr>
              <w:t>| RECEITA CORRENTE LIQUIDA (III) = (I</w:t>
            </w:r>
            <w:r>
              <w:rPr>
                <w:rFonts w:ascii="Courier New"/>
                <w:spacing w:val="34"/>
                <w:sz w:val="12"/>
              </w:rPr>
              <w:t> </w:t>
            </w:r>
            <w:r>
              <w:rPr>
                <w:rFonts w:ascii="Courier New"/>
                <w:sz w:val="12"/>
              </w:rPr>
              <w:t>-</w:t>
            </w:r>
            <w:r>
              <w:rPr>
                <w:rFonts w:ascii="Courier New"/>
                <w:spacing w:val="4"/>
                <w:sz w:val="12"/>
              </w:rPr>
              <w:t> </w:t>
            </w:r>
            <w:r>
              <w:rPr>
                <w:rFonts w:ascii="Courier New"/>
                <w:sz w:val="12"/>
              </w:rPr>
              <w:t>II)</w:t>
              <w:tab/>
              <w:t>|</w:t>
              <w:tab/>
              <w:t>128.119.492,32|</w:t>
              <w:tab/>
              <w:t>138.858.778,44|</w:t>
              <w:tab/>
              <w:t>188.844.972,83|</w:t>
              <w:tab/>
              <w:t>215.322.291,71|</w:t>
              <w:tab/>
              <w:t>141.137.627,10|  1.785.172.221,94|</w:t>
            </w:r>
            <w:r>
              <w:rPr>
                <w:rFonts w:ascii="Courier New"/>
                <w:spacing w:val="42"/>
                <w:sz w:val="12"/>
              </w:rPr>
              <w:t> </w:t>
            </w:r>
            <w:r>
              <w:rPr>
                <w:rFonts w:ascii="Courier New"/>
                <w:sz w:val="12"/>
              </w:rPr>
              <w:t>1.918.845.388,90|</w:t>
            </w:r>
          </w:p>
        </w:tc>
      </w:tr>
    </w:tbl>
    <w:p>
      <w:pPr>
        <w:pStyle w:val="BodyText"/>
        <w:spacing w:line="240" w:lineRule="auto" w:before="5"/>
        <w:ind w:left="216" w:right="82"/>
        <w:jc w:val="left"/>
      </w:pPr>
      <w:r>
        <w:rPr/>
        <w:t>----------------------------------------------------------------------------------------------------------------------------------------------------------------------------------------------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spacing w:line="135" w:lineRule="exact"/>
        <w:ind w:left="147" w:right="82"/>
        <w:jc w:val="left"/>
      </w:pPr>
      <w:r>
        <w:rPr/>
        <w:t>FONTE:CN-SIFPM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Sistema</w:t>
      </w:r>
      <w:r>
        <w:rPr>
          <w:spacing w:val="-4"/>
        </w:rPr>
        <w:t> </w:t>
      </w:r>
      <w:r>
        <w:rPr/>
        <w:t>Integrado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Financas</w:t>
      </w:r>
      <w:r>
        <w:rPr>
          <w:spacing w:val="-4"/>
        </w:rPr>
        <w:t> </w:t>
      </w:r>
      <w:r>
        <w:rPr/>
        <w:t>Publicas</w:t>
      </w:r>
      <w:r>
        <w:rPr>
          <w:spacing w:val="-4"/>
        </w:rPr>
        <w:t> </w:t>
      </w:r>
      <w:r>
        <w:rPr/>
        <w:t>Municipais,</w:t>
      </w:r>
      <w:r>
        <w:rPr>
          <w:spacing w:val="-4"/>
        </w:rPr>
        <w:t> </w:t>
      </w:r>
      <w:r>
        <w:rPr/>
        <w:t>Unidade</w:t>
      </w:r>
      <w:r>
        <w:rPr>
          <w:spacing w:val="-4"/>
        </w:rPr>
        <w:t> </w:t>
      </w:r>
      <w:r>
        <w:rPr/>
        <w:t>responsavel-</w:t>
      </w:r>
      <w:r>
        <w:rPr>
          <w:spacing w:val="-5"/>
        </w:rPr>
        <w:t> </w:t>
      </w:r>
      <w:r>
        <w:rPr/>
        <w:t>CONTABILIDADE</w:t>
      </w:r>
      <w:r>
        <w:rPr>
          <w:spacing w:val="-5"/>
        </w:rPr>
        <w:t> </w:t>
      </w:r>
      <w:r>
        <w:rPr/>
        <w:t>Data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emissao</w:t>
      </w:r>
      <w:r>
        <w:rPr>
          <w:spacing w:val="-4"/>
        </w:rPr>
        <w:t> </w:t>
      </w:r>
      <w:r>
        <w:rPr/>
        <w:t>25/MAR/2015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hora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emissao</w:t>
      </w:r>
      <w:r>
        <w:rPr>
          <w:spacing w:val="-4"/>
        </w:rPr>
        <w:t> </w:t>
      </w:r>
      <w:r>
        <w:rPr/>
        <w:t>16:41</w:t>
      </w:r>
      <w:r>
        <w:rPr>
          <w:spacing w:val="-4"/>
        </w:rPr>
        <w:t> </w:t>
      </w:r>
      <w:r>
        <w:rPr/>
        <w:t>CONAM</w:t>
      </w:r>
      <w:r>
        <w:rPr>
          <w:spacing w:val="-4"/>
        </w:rPr>
        <w:t> </w:t>
      </w:r>
      <w:r>
        <w:rPr/>
        <w:t>1.0-2015</w:t>
      </w:r>
    </w:p>
    <w:p>
      <w:pPr>
        <w:pStyle w:val="BodyText"/>
        <w:spacing w:line="135" w:lineRule="exact" w:before="0"/>
        <w:ind w:left="147" w:right="82"/>
        <w:jc w:val="left"/>
      </w:pPr>
      <w:r>
        <w:rPr/>
        <w:t>Nota: Apos a Reforma Previdenciaria, consignada na Emenda Constitucional No. 40, de 29 de maio de 2003, as receitas e despesas da previdencia foram separadas das demais receitas e</w:t>
      </w:r>
      <w:r>
        <w:rPr>
          <w:spacing w:val="36"/>
        </w:rPr>
        <w:t> </w:t>
      </w:r>
      <w:r>
        <w:rPr/>
        <w:t>despesas</w:t>
      </w:r>
    </w:p>
    <w:p>
      <w:pPr>
        <w:pStyle w:val="BodyText"/>
        <w:spacing w:line="240" w:lineRule="auto" w:before="0"/>
        <w:ind w:left="147" w:right="82"/>
        <w:jc w:val="left"/>
      </w:pPr>
      <w:r>
        <w:rPr/>
        <w:t>da seguridade social (assistencia social e saude). Dessa forma, quando na LRF, editada anteriormente a EC 40, sao citadas a previdencia e assistencia social, deve-se entender apenas previdencia, a luz das normas</w:t>
      </w:r>
      <w:r>
        <w:rPr>
          <w:spacing w:val="-10"/>
        </w:rPr>
        <w:t> </w:t>
      </w:r>
      <w:r>
        <w:rPr/>
        <w:t>constitucionais.</w:t>
      </w:r>
    </w:p>
    <w:sectPr>
      <w:type w:val="continuous"/>
      <w:pgSz w:w="16840" w:h="11910" w:orient="landscape"/>
      <w:pgMar w:top="200" w:bottom="280" w:left="136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"/>
      <w:ind w:left="144"/>
    </w:pPr>
    <w:rPr>
      <w:rFonts w:ascii="Courier New" w:hAnsi="Courier New" w:eastAsia="Courier New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CARVALHO SANTOS - Q0505899</dc:creator>
  <dcterms:created xsi:type="dcterms:W3CDTF">2015-12-29T18:34:31Z</dcterms:created>
  <dcterms:modified xsi:type="dcterms:W3CDTF">2015-12-29T18:34:31Z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2015-12-29T00:00:00Z</vt:filetime>
  </property>
</Properties>
</file>