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before="100" w:after="0"/>
        <w:ind w:left="1922" w:hanging="1922"/>
        <w:rPr>
          <w:rFonts w:ascii="Arial" w:hAnsi="Arial" w:cs="Arial"/>
          <w:color w:val="000000"/>
          <w:sz w:val="24"/>
          <w:szCs w:val="24"/>
        </w:rPr>
      </w:pPr>
      <w:r>
        <w:rPr/>
        <w:drawing>
          <wp:inline distT="0" distB="9525" distL="0" distR="9525">
            <wp:extent cx="1095375" cy="79057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4"/>
          <w:szCs w:val="24"/>
        </w:rPr>
        <w:t>CONSELHO MUNICIPAL DOS DIREITOS DA MULHER</w:t>
      </w:r>
    </w:p>
    <w:p>
      <w:pPr>
        <w:pStyle w:val="Western"/>
        <w:ind w:left="1922" w:hanging="1922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             </w:t>
      </w:r>
      <w:r>
        <w:rPr>
          <w:rFonts w:cs="Arial" w:ascii="Arial" w:hAnsi="Arial"/>
          <w:color w:val="000000"/>
          <w:sz w:val="24"/>
          <w:szCs w:val="24"/>
        </w:rPr>
        <w:t>COMMULHER - SANTOS/SP.</w:t>
      </w:r>
    </w:p>
    <w:p>
      <w:pPr>
        <w:pStyle w:val="Western"/>
        <w:spacing w:before="0" w:after="0"/>
        <w:ind w:left="2342" w:hanging="902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Lei Municipal nº. 2.039 de 30/07/2002, </w:t>
      </w:r>
    </w:p>
    <w:p>
      <w:pPr>
        <w:pStyle w:val="Western"/>
        <w:spacing w:before="0" w:after="0"/>
        <w:ind w:left="2342" w:hanging="902"/>
        <w:rPr/>
      </w:pPr>
      <w:r>
        <w:rPr>
          <w:rFonts w:cs="Arial" w:ascii="Arial" w:hAnsi="Arial"/>
          <w:color w:val="000000"/>
          <w:sz w:val="24"/>
          <w:szCs w:val="24"/>
        </w:rPr>
        <w:t xml:space="preserve">         </w:t>
      </w:r>
      <w:r>
        <w:rPr>
          <w:rFonts w:cs="Arial" w:ascii="Arial" w:hAnsi="Arial"/>
          <w:color w:val="000000"/>
          <w:sz w:val="24"/>
          <w:szCs w:val="24"/>
        </w:rPr>
        <w:t>alterada pelas Leis nºs. 2.488 de 30/10/2007e 2.702 de 16/07/2010</w:t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</w:r>
    </w:p>
    <w:p>
      <w:pPr>
        <w:pStyle w:val="Corpodetexto"/>
        <w:spacing w:before="0" w:after="0"/>
        <w:jc w:val="both"/>
        <w:rPr/>
      </w:pPr>
      <w:r>
        <w:rPr>
          <w:rFonts w:cs="Arial" w:ascii="Arial" w:hAnsi="Arial"/>
          <w:b/>
        </w:rPr>
        <w:t xml:space="preserve">Ata da 204ª. Assembleia Geral </w:t>
      </w:r>
      <w:r>
        <w:rPr>
          <w:rFonts w:cs="Arial" w:ascii="Arial" w:hAnsi="Arial"/>
          <w:b/>
          <w:color w:val="000000"/>
        </w:rPr>
        <w:t>Ordinária</w:t>
      </w:r>
      <w:r>
        <w:rPr>
          <w:rFonts w:cs="Arial" w:ascii="Arial" w:hAnsi="Arial"/>
          <w:b/>
          <w:color w:val="FF0000"/>
        </w:rPr>
        <w:t xml:space="preserve"> </w:t>
      </w:r>
      <w:r>
        <w:rPr>
          <w:rFonts w:cs="Arial" w:ascii="Arial" w:hAnsi="Arial"/>
          <w:b/>
        </w:rPr>
        <w:t>do Conselho Municipal dos Direitos da Mulher 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COMMULHER</w:t>
      </w:r>
      <w:r>
        <w:rPr>
          <w:rFonts w:cs="Arial" w:ascii="Arial" w:hAnsi="Arial"/>
        </w:rPr>
        <w:t xml:space="preserve">. Aos 20 dias do mês de julho de dois mil e vinte, às 15:00 horas, iniciamos a reunião por videoconferência através do link: </w:t>
      </w:r>
      <w:hyperlink r:id="rId3">
        <w:r>
          <w:rPr>
            <w:rStyle w:val="LinkdaInternet"/>
            <w:rFonts w:cs="Arial" w:ascii="Arial" w:hAnsi="Arial"/>
          </w:rPr>
          <w:t>https://meet.google.com/uni-zxrn-uts</w:t>
        </w:r>
      </w:hyperlink>
      <w:r>
        <w:rPr>
          <w:rFonts w:cs="Arial" w:ascii="Arial" w:hAnsi="Arial"/>
        </w:rPr>
        <w:t xml:space="preserve">, </w:t>
      </w:r>
      <w:r>
        <w:rPr>
          <w:rFonts w:cs="Arial" w:ascii="Arial" w:hAnsi="Arial"/>
          <w:color w:val="000000"/>
        </w:rPr>
        <w:t xml:space="preserve"> cujas presença foram confirmadas através do “chat” disponível na plataforma mencionada. Compôs a “mesa” para condução dos trabalhos, a Presidente </w:t>
      </w:r>
      <w:r>
        <w:rPr>
          <w:rFonts w:cs="Arial" w:ascii="Arial" w:hAnsi="Arial"/>
        </w:rPr>
        <w:t>Conceição Dante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</w:t>
      </w:r>
      <w:r>
        <w:rPr>
          <w:rFonts w:cs="Arial" w:ascii="Arial" w:hAnsi="Arial"/>
          <w:color w:val="000000"/>
        </w:rPr>
        <w:t xml:space="preserve"> Vice-Presidente Diná Ferreira Oliveira e a 1ª Secretária Paula Regina de Castro Rocha Rodrigues Alves. </w:t>
      </w:r>
      <w:r>
        <w:rPr>
          <w:rFonts w:cs="Arial" w:ascii="Arial" w:hAnsi="Arial"/>
          <w:color w:val="000000" w:themeColor="text1"/>
        </w:rPr>
        <w:t xml:space="preserve">Iniciando a reunião a Sra. Presidente cumprimentou e agradeceu as presenças. </w:t>
      </w:r>
      <w:r>
        <w:rPr>
          <w:rFonts w:cs="Arial" w:ascii="Arial" w:hAnsi="Arial"/>
          <w:color w:val="000000"/>
        </w:rPr>
        <w:t xml:space="preserve">Em seguida iniciou a pauta da Assembleia. </w:t>
      </w:r>
      <w:r>
        <w:rPr>
          <w:rFonts w:cs="Arial" w:ascii="Arial" w:hAnsi="Arial"/>
          <w:b/>
        </w:rPr>
        <w:t xml:space="preserve"> Item 1- Apreciação e Deliberação das Atas AGOs 202ª e 203ª – COMMULHER- </w:t>
      </w:r>
      <w:r>
        <w:rPr>
          <w:rFonts w:cs="Arial" w:ascii="Arial" w:hAnsi="Arial"/>
        </w:rPr>
        <w:t xml:space="preserve">A conselheira Thais, da ONG HELLA, solicitou verificar a redação do item 5 - Assuntos Gerais, Ata nº 202, quanto à redação em participação da ONG no Programa do Sebrae. Os demais itens de ambas as atas foram aprovados. </w:t>
      </w:r>
      <w:r>
        <w:rPr>
          <w:rFonts w:cs="Arial" w:ascii="Arial" w:hAnsi="Arial"/>
          <w:b/>
        </w:rPr>
        <w:t>Item 2 –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  <w:b/>
        </w:rPr>
        <w:t xml:space="preserve">Apresentação  de Índices de Violência Contra a Mulher/2019 e Janeiro a Abril/2020-SSP/SP -  </w:t>
      </w:r>
      <w:r>
        <w:rPr>
          <w:rFonts w:cs="Arial" w:ascii="Arial" w:hAnsi="Arial"/>
        </w:rPr>
        <w:t xml:space="preserve">Com a palavra a Vice-Presidente Diná, apresentou dados estatísticos de violência contra a mulher no município de Santos, referentes à 2019  e no período de janeiro a abril de 2020, separados por tipo de crime, segundo o enquadramento no Código  Penal, bairro, cor da pele, faixa etária. Os dados puderam ser visualizados e acompanhados pelas conselheiras durante a reunião e também foram encaminhados, posteriormente, por e-mail e seguirão anexos à presente ata. Diná destacou que a partir dos 60 anos as ocorrências em 2019 foram de 424, num total de 4.365 ocorrências no ano e em 2020, nessa mesma faixa etária, foi de 131, num total de 1.346 ocorrências. A Vice-Presidente informou que no período de janeiro a abril de 2020 houve uma queda no número de registros presenciais e por conseguinte, um aumento no número de chamadas no 180 e registros na delegacia eletrônica. Em função dessa queda nos registros presenciais, considerando a pandemia e o isolamento social, a Coordenadoria da Mulher elaborou um vídeo orientando e informando onde denunciar e procurar ajuda. A conselheira Thaís, destacou que não se faz mais necessário o boletim de ocorrência para registrar uma situação de violência, pode ser relatado no processo judicial.  </w:t>
      </w:r>
      <w:r>
        <w:rPr>
          <w:rFonts w:cs="Arial" w:ascii="Arial" w:hAnsi="Arial"/>
          <w:b/>
        </w:rPr>
        <w:t xml:space="preserve">Item 3 – Indicação de Representante do Conselho no Grupo de Trabalho – COMAD – </w:t>
      </w:r>
      <w:r>
        <w:rPr>
          <w:rFonts w:cs="Arial" w:ascii="Arial" w:hAnsi="Arial"/>
        </w:rPr>
        <w:t xml:space="preserve">Com a palavra a Vice-Presidente Diná, informou ter recebido um ofício do Conselho Municipal de Políticas sobre Drogas – COMAD, solicitando indicação de representantes do COMMULHER, titular e suplente, em atendimento à Lei Municipal nº 3.652 de 12 de dezembro de 2019, bem como a Resolução Normativa 01/2019 – COMAD. As conselheiras: Thaís Périco Gomes, ONG Hella, e Milene Mori, representante da Secretaria de Saúde, se prontificaram, respectivamente, como titular e suplente.  </w:t>
      </w:r>
      <w:r>
        <w:rPr>
          <w:rFonts w:cs="Arial" w:ascii="Arial" w:hAnsi="Arial"/>
          <w:b/>
        </w:rPr>
        <w:t xml:space="preserve">Item 4 – Informes da Coordenadoria da Mulher – </w:t>
      </w:r>
      <w:r>
        <w:rPr>
          <w:rFonts w:cs="Arial" w:ascii="Arial" w:hAnsi="Arial"/>
        </w:rPr>
        <w:t xml:space="preserve">Com a palavra a Vice-Presidente Diná, informou estar tramitando um Projeto de Lei, aprovado no Senado e encaminhado para a Câmara dos Deputados, que versa sobre a responsabilidade do síndico de denunciar a violência doméstica. Informou ainda, que o folheto da Delegacia da Mulher está pronto e que o mesmo relaciona os serviços disponíveis como: atendimento à mulher vítima de violência sexual, assistência jurídica e CREAS. Informou, também que está elaborando estudos para realização de uma LIVE com o tema: “Participação da Mulher na Política”, mas que está enfrentando dificuldades e que por enquanto, encontra-se pendente. </w:t>
      </w:r>
      <w:r>
        <w:rPr>
          <w:rFonts w:cs="Arial" w:ascii="Arial" w:hAnsi="Arial"/>
          <w:b/>
        </w:rPr>
        <w:t xml:space="preserve">Item 5 – Assunto Gerais – </w:t>
      </w:r>
      <w:r>
        <w:rPr>
          <w:rFonts w:cs="Arial" w:ascii="Arial" w:hAnsi="Arial"/>
        </w:rPr>
        <w:t>A Conselheira Thaís, informou estar com um projeto que objetiva estudar e verificar o quanto o período da pandemia está afetando, principalmente as mulheres, na relação de trabalho. Para isso, está elaborando um questionário para ser respondido através do celular e solicitou a colaboração das conselheiras na divulgação do mesmo. A Vice-Presidente Diná, se prontificou a encaminhar às conselheiras, o referido questionário, assim que estiver finalizado para que enviemos ao maior número de mulheres possível. Sem mais nada a tratar, a Presidente agradeceu a presença de todas e deu por encerrada a reunião, onde eu Paula Regina Rodrigues Alves redigi a presente Ata que vai assinada por mim e pela Presidente Conceição Dante.</w:t>
      </w:r>
    </w:p>
    <w:p>
      <w:pPr>
        <w:pStyle w:val="Corpodetexto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ind w:right="0" w:hanging="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           </w:t>
      </w:r>
      <w:r>
        <w:rPr>
          <w:rFonts w:cs="Arial" w:ascii="Arial" w:hAnsi="Arial"/>
          <w:b/>
        </w:rPr>
        <w:t xml:space="preserve">Conceição Dante </w:t>
        <w:tab/>
        <w:t xml:space="preserve">                      Paula Regina de C. R. Rodrigues Alves </w:t>
      </w:r>
    </w:p>
    <w:tbl>
      <w:tblPr>
        <w:tblW w:w="9860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19"/>
        <w:gridCol w:w="5040"/>
      </w:tblGrid>
      <w:tr>
        <w:trPr>
          <w:trHeight w:val="330" w:hRule="atLeast"/>
        </w:trPr>
        <w:tc>
          <w:tcPr>
            <w:tcW w:w="4819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Presidente do COMMULHER</w:t>
            </w:r>
          </w:p>
        </w:tc>
        <w:tc>
          <w:tcPr>
            <w:tcW w:w="5040" w:type="dxa"/>
            <w:tcBorders/>
            <w:shd w:fill="auto" w:val="clear"/>
          </w:tcPr>
          <w:p>
            <w:pPr>
              <w:pStyle w:val="Normal"/>
              <w:snapToGrid w:val="false"/>
              <w:ind w:left="0" w:hanging="0"/>
              <w:jc w:val="center"/>
              <w:rPr/>
            </w:pPr>
            <w:r>
              <w:rPr>
                <w:rFonts w:cs="Arial" w:ascii="Arial" w:hAnsi="Arial"/>
              </w:rPr>
              <w:t>1ª. Secretária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93" w:right="99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d4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sz w:val="24"/>
      <w:szCs w:val="24"/>
      <w:lang w:eastAsia="hi-I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c83d4b"/>
    <w:rPr>
      <w:rFonts w:ascii="Times New Roman" w:hAnsi="Times New Roman" w:eastAsia="SimSun" w:cs="Mangal"/>
      <w:sz w:val="24"/>
      <w:szCs w:val="24"/>
      <w:lang w:eastAsia="hi-I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17605"/>
    <w:rPr>
      <w:rFonts w:ascii="Tahoma" w:hAnsi="Tahoma" w:eastAsia="SimSun" w:cs="Mangal"/>
      <w:sz w:val="16"/>
      <w:szCs w:val="14"/>
      <w:lang w:eastAsia="hi-IN" w:bidi="hi-IN"/>
    </w:rPr>
  </w:style>
  <w:style w:type="character" w:styleId="Object3" w:customStyle="1">
    <w:name w:val="object3"/>
    <w:basedOn w:val="DefaultParagraphFont"/>
    <w:qFormat/>
    <w:rsid w:val="00577435"/>
    <w:rPr/>
  </w:style>
  <w:style w:type="character" w:styleId="LinkdaInternet">
    <w:name w:val="Link da Internet"/>
    <w:basedOn w:val="DefaultParagraphFont"/>
    <w:uiPriority w:val="99"/>
    <w:unhideWhenUsed/>
    <w:rsid w:val="00cf7ab3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link w:val="CorpodetextoChar"/>
    <w:unhideWhenUsed/>
    <w:rsid w:val="00c83d4b"/>
    <w:pPr>
      <w:spacing w:before="0" w:after="12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17605"/>
    <w:pPr/>
    <w:rPr>
      <w:rFonts w:ascii="Tahoma" w:hAnsi="Tahoma"/>
      <w:sz w:val="16"/>
      <w:szCs w:val="14"/>
    </w:rPr>
  </w:style>
  <w:style w:type="paragraph" w:styleId="Western" w:customStyle="1">
    <w:name w:val="western"/>
    <w:basedOn w:val="Normal"/>
    <w:qFormat/>
    <w:rsid w:val="00e17605"/>
    <w:pPr>
      <w:suppressAutoHyphens w:val="false"/>
      <w:spacing w:before="100" w:after="0"/>
      <w:jc w:val="center"/>
    </w:pPr>
    <w:rPr>
      <w:b/>
      <w:bCs/>
      <w:sz w:val="28"/>
      <w:szCs w:val="28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eet.google.com/uni-zxrn-ut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LibreOffice/5.0.5.2$Windows_x86 LibreOffice_project/55b006a02d247b5f7215fc6ea0fde844b30035b3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2020-08-03T13:08:00Z</dcterms:created>
  <dc:creator>FABIO VALENTIM</dc:creator>
  <dc:language>pt-BR</dc:language>
  <cp:lastModifiedBy>Diná</cp:lastModifiedBy>
  <dcterms:modified xsi:type="dcterms:W3CDTF">2020-08-03T13:32:00Z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