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57287" w14:textId="45B0E42C" w:rsidR="0013209C" w:rsidRPr="00882DB7" w:rsidRDefault="0013209C" w:rsidP="0013209C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D92814">
        <w:rPr>
          <w:rFonts w:ascii="Arial" w:hAnsi="Arial" w:cs="Arial"/>
          <w:b/>
        </w:rPr>
        <w:t>49</w:t>
      </w:r>
      <w:r w:rsidRPr="00882DB7">
        <w:rPr>
          <w:rFonts w:ascii="Arial" w:hAnsi="Arial" w:cs="Arial"/>
          <w:b/>
        </w:rPr>
        <w:t>/202</w:t>
      </w:r>
      <w:r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59977A4F" w14:textId="77777777" w:rsidR="0013209C" w:rsidRPr="00B160A4" w:rsidRDefault="0013209C" w:rsidP="0013209C">
      <w:pPr>
        <w:ind w:left="284"/>
        <w:jc w:val="both"/>
        <w:rPr>
          <w:rFonts w:ascii="Arial" w:hAnsi="Arial" w:cs="Arial"/>
        </w:rPr>
      </w:pPr>
    </w:p>
    <w:p w14:paraId="233C1DAA" w14:textId="77777777" w:rsidR="0013209C" w:rsidRPr="00B160A4" w:rsidRDefault="0013209C" w:rsidP="0013209C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 xml:space="preserve">EDITAL DE DECISÃO DE RECURSOS E RETIFICAÇÃO DE </w:t>
      </w:r>
      <w:r>
        <w:rPr>
          <w:rFonts w:ascii="Arial" w:hAnsi="Arial" w:cs="Arial"/>
          <w:b/>
        </w:rPr>
        <w:t>NOTAS</w:t>
      </w:r>
    </w:p>
    <w:p w14:paraId="544ACAFD" w14:textId="77777777" w:rsidR="0013209C" w:rsidRPr="00B160A4" w:rsidRDefault="0013209C" w:rsidP="0013209C">
      <w:pPr>
        <w:ind w:right="-144"/>
        <w:jc w:val="both"/>
        <w:rPr>
          <w:rFonts w:ascii="Arial" w:hAnsi="Arial" w:cs="Arial"/>
        </w:rPr>
      </w:pPr>
    </w:p>
    <w:p w14:paraId="545A29A5" w14:textId="77777777" w:rsidR="0013209C" w:rsidRPr="00B160A4" w:rsidRDefault="0013209C" w:rsidP="0013209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pelas bancas examinadoras aos recursos interpostos contra </w:t>
      </w:r>
      <w:r w:rsidRPr="00B160A4">
        <w:rPr>
          <w:rFonts w:ascii="Arial" w:hAnsi="Arial" w:cs="Arial"/>
          <w:b/>
        </w:rPr>
        <w:t xml:space="preserve">as </w:t>
      </w:r>
      <w:r>
        <w:rPr>
          <w:rFonts w:ascii="Arial" w:hAnsi="Arial" w:cs="Arial"/>
          <w:b/>
        </w:rPr>
        <w:t>notas</w:t>
      </w:r>
      <w:r w:rsidRPr="00B160A4">
        <w:rPr>
          <w:rFonts w:ascii="Arial" w:hAnsi="Arial" w:cs="Arial"/>
        </w:rPr>
        <w:t xml:space="preserve"> das </w:t>
      </w:r>
      <w:r w:rsidRPr="00B160A4">
        <w:rPr>
          <w:rFonts w:ascii="Arial" w:hAnsi="Arial" w:cs="Arial"/>
          <w:lang w:eastAsia="pt-BR"/>
        </w:rPr>
        <w:t xml:space="preserve">Provas Objetivas, realizadas em </w:t>
      </w:r>
      <w:r>
        <w:rPr>
          <w:rFonts w:ascii="Arial" w:hAnsi="Arial" w:cs="Arial"/>
          <w:lang w:eastAsia="pt-BR"/>
        </w:rPr>
        <w:t>27/03/2022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referentes ao Concurso aberto pelo </w:t>
      </w:r>
      <w:r w:rsidRPr="00B160A4">
        <w:rPr>
          <w:rFonts w:ascii="Arial" w:hAnsi="Arial" w:cs="Arial"/>
          <w:b/>
        </w:rPr>
        <w:t xml:space="preserve">Edital nº </w:t>
      </w:r>
      <w:r>
        <w:rPr>
          <w:rFonts w:ascii="Arial" w:hAnsi="Arial" w:cs="Arial"/>
          <w:b/>
        </w:rPr>
        <w:t>06</w:t>
      </w:r>
      <w:r w:rsidRPr="00B160A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B160A4">
        <w:rPr>
          <w:rFonts w:ascii="Arial" w:hAnsi="Arial" w:cs="Arial"/>
        </w:rPr>
        <w:t xml:space="preserve"> - SEGES.</w:t>
      </w:r>
    </w:p>
    <w:p w14:paraId="21FC81B3" w14:textId="77777777" w:rsidR="0013209C" w:rsidRDefault="0013209C" w:rsidP="0013209C">
      <w:pPr>
        <w:ind w:right="-144"/>
        <w:jc w:val="both"/>
        <w:rPr>
          <w:rFonts w:ascii="Arial" w:hAnsi="Arial" w:cs="Arial"/>
        </w:rPr>
      </w:pPr>
    </w:p>
    <w:p w14:paraId="6F0872F0" w14:textId="77777777" w:rsidR="0013209C" w:rsidRPr="00B160A4" w:rsidRDefault="0013209C" w:rsidP="0013209C">
      <w:pPr>
        <w:ind w:right="-144"/>
        <w:jc w:val="both"/>
        <w:rPr>
          <w:rFonts w:ascii="Arial" w:hAnsi="Arial" w:cs="Arial"/>
        </w:rPr>
      </w:pPr>
    </w:p>
    <w:p w14:paraId="322E42E5" w14:textId="77777777" w:rsidR="0013209C" w:rsidRPr="00B160A4" w:rsidRDefault="0013209C" w:rsidP="0013209C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1 –</w:t>
      </w:r>
      <w:r>
        <w:rPr>
          <w:rFonts w:ascii="Arial" w:hAnsi="Arial" w:cs="Arial"/>
        </w:rPr>
        <w:t xml:space="preserve"> </w:t>
      </w:r>
      <w:r w:rsidRPr="00B160A4">
        <w:rPr>
          <w:rFonts w:ascii="Arial" w:hAnsi="Arial" w:cs="Arial"/>
        </w:rPr>
        <w:tab/>
        <w:t>Fo</w:t>
      </w:r>
      <w:r>
        <w:rPr>
          <w:rFonts w:ascii="Arial" w:hAnsi="Arial" w:cs="Arial"/>
        </w:rPr>
        <w:t>i</w:t>
      </w:r>
      <w:r w:rsidRPr="00B160A4">
        <w:rPr>
          <w:rFonts w:ascii="Arial" w:hAnsi="Arial" w:cs="Arial"/>
        </w:rPr>
        <w:t xml:space="preserve"> </w:t>
      </w:r>
      <w:r w:rsidRPr="0013209C">
        <w:rPr>
          <w:rFonts w:ascii="Arial" w:hAnsi="Arial" w:cs="Arial"/>
          <w:b/>
        </w:rPr>
        <w:t>PARCIALMENTE</w:t>
      </w:r>
      <w:r>
        <w:rPr>
          <w:rFonts w:ascii="Arial" w:hAnsi="Arial" w:cs="Arial"/>
        </w:rPr>
        <w:t xml:space="preserve"> </w:t>
      </w:r>
      <w:r w:rsidRPr="00B160A4">
        <w:rPr>
          <w:rFonts w:ascii="Arial" w:hAnsi="Arial" w:cs="Arial"/>
          <w:b/>
        </w:rPr>
        <w:t>DEFERIDO</w:t>
      </w:r>
      <w:r w:rsidRPr="00B160A4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seguinte recurso</w:t>
      </w:r>
      <w:r w:rsidRPr="00B160A4">
        <w:rPr>
          <w:rFonts w:ascii="Arial" w:hAnsi="Arial" w:cs="Arial"/>
        </w:rPr>
        <w:t>:</w:t>
      </w:r>
    </w:p>
    <w:p w14:paraId="33C91FA3" w14:textId="77777777" w:rsidR="0013209C" w:rsidRPr="00B160A4" w:rsidRDefault="0013209C" w:rsidP="0013209C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13209C" w:rsidRPr="00B160A4" w14:paraId="762AA627" w14:textId="77777777" w:rsidTr="007C690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CF7EE4" w14:textId="77777777" w:rsidR="0013209C" w:rsidRPr="00B160A4" w:rsidRDefault="0013209C" w:rsidP="007C6903">
            <w:pPr>
              <w:snapToGrid w:val="0"/>
              <w:spacing w:before="120" w:after="60"/>
              <w:ind w:right="-70"/>
              <w:jc w:val="center"/>
              <w:rPr>
                <w:rFonts w:ascii="Arial" w:hAnsi="Arial" w:cs="Arial"/>
                <w:b/>
              </w:rPr>
            </w:pPr>
            <w:r w:rsidRPr="00B160A4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43C007" w14:textId="77777777" w:rsidR="0013209C" w:rsidRPr="00B160A4" w:rsidRDefault="0013209C" w:rsidP="007C6903">
            <w:pPr>
              <w:snapToGrid w:val="0"/>
              <w:spacing w:before="120" w:after="60"/>
              <w:ind w:right="-7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Recurso</w:t>
            </w:r>
          </w:p>
        </w:tc>
      </w:tr>
      <w:tr w:rsidR="0013209C" w:rsidRPr="00B160A4" w14:paraId="27E2FAC7" w14:textId="77777777" w:rsidTr="007C690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52FA9" w14:textId="77777777" w:rsidR="0013209C" w:rsidRPr="00447EC2" w:rsidRDefault="0013209C" w:rsidP="0013209C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210 – Técnico em nutrição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24C38" w14:textId="77777777" w:rsidR="0013209C" w:rsidRPr="000F39A0" w:rsidRDefault="0013209C" w:rsidP="0013209C">
            <w:pPr>
              <w:snapToGrid w:val="0"/>
              <w:spacing w:before="120" w:after="60"/>
              <w:ind w:right="-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49459-01</w:t>
            </w:r>
          </w:p>
        </w:tc>
      </w:tr>
    </w:tbl>
    <w:p w14:paraId="49BB767D" w14:textId="77777777" w:rsidR="0013209C" w:rsidRPr="002C16EC" w:rsidRDefault="0013209C" w:rsidP="0013209C">
      <w:pPr>
        <w:pStyle w:val="PargrafodaLista"/>
        <w:widowControl/>
        <w:numPr>
          <w:ilvl w:val="1"/>
          <w:numId w:val="1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  <w:r w:rsidRPr="002C16EC">
        <w:rPr>
          <w:rFonts w:ascii="Arial" w:eastAsiaTheme="minorHAnsi" w:hAnsi="Arial" w:cs="Arial"/>
          <w:lang w:eastAsia="en-US"/>
        </w:rPr>
        <w:t>Todos os demais recursos interpostos quanto às outras questões das Provas Objetivas foram indeferidos.</w:t>
      </w:r>
    </w:p>
    <w:p w14:paraId="37BD7D37" w14:textId="77777777" w:rsidR="0013209C" w:rsidRPr="00DE4343" w:rsidRDefault="0013209C" w:rsidP="0013209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B797EB8" w14:textId="77777777" w:rsidR="0013209C" w:rsidRPr="00DE4343" w:rsidRDefault="0013209C" w:rsidP="0013209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7EFF4D94" w14:textId="0F54CA8C" w:rsidR="0013209C" w:rsidRDefault="0013209C" w:rsidP="0013209C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2 – </w:t>
      </w:r>
      <w:r w:rsidRPr="00B160A4">
        <w:rPr>
          <w:rFonts w:ascii="Arial" w:hAnsi="Arial" w:cs="Arial"/>
        </w:rPr>
        <w:tab/>
        <w:t xml:space="preserve">Tendo em vista o deferimento de recurso, </w:t>
      </w:r>
      <w:r>
        <w:rPr>
          <w:rFonts w:ascii="Arial" w:hAnsi="Arial" w:cs="Arial"/>
        </w:rPr>
        <w:t>a nota d</w:t>
      </w:r>
      <w:r w:rsidR="007B215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candidat</w:t>
      </w:r>
      <w:r w:rsidR="007B215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de inscrição 49459 </w:t>
      </w:r>
      <w:r w:rsidR="00E00A0B">
        <w:rPr>
          <w:rFonts w:ascii="Arial" w:hAnsi="Arial" w:cs="Arial"/>
        </w:rPr>
        <w:t>fica retificada passando</w:t>
      </w:r>
      <w:r>
        <w:rPr>
          <w:rFonts w:ascii="Arial" w:hAnsi="Arial" w:cs="Arial"/>
        </w:rPr>
        <w:t xml:space="preserve"> a ser </w:t>
      </w:r>
      <w:r w:rsidR="00E00A0B">
        <w:rPr>
          <w:rFonts w:ascii="Arial" w:hAnsi="Arial" w:cs="Arial"/>
        </w:rPr>
        <w:t>77.5</w:t>
      </w:r>
      <w:r>
        <w:rPr>
          <w:rFonts w:ascii="Arial" w:hAnsi="Arial" w:cs="Arial"/>
        </w:rPr>
        <w:t>.</w:t>
      </w:r>
    </w:p>
    <w:p w14:paraId="235026F8" w14:textId="77777777" w:rsidR="0013209C" w:rsidRPr="00DE4343" w:rsidRDefault="0013209C" w:rsidP="0013209C">
      <w:pPr>
        <w:snapToGrid w:val="0"/>
        <w:ind w:right="-68"/>
        <w:rPr>
          <w:rFonts w:ascii="Arial" w:hAnsi="Arial" w:cs="Arial"/>
          <w:sz w:val="22"/>
          <w:szCs w:val="22"/>
        </w:rPr>
      </w:pPr>
      <w:r w:rsidRPr="00DE4343">
        <w:rPr>
          <w:rFonts w:ascii="Arial" w:hAnsi="Arial" w:cs="Arial"/>
          <w:sz w:val="22"/>
          <w:szCs w:val="22"/>
        </w:rPr>
        <w:t xml:space="preserve">                       </w:t>
      </w:r>
    </w:p>
    <w:p w14:paraId="54F3C9D7" w14:textId="77777777" w:rsidR="0013209C" w:rsidRPr="00DE4343" w:rsidRDefault="0013209C" w:rsidP="0013209C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27931D77" w14:textId="68DD825F" w:rsidR="0013209C" w:rsidRPr="00B160A4" w:rsidRDefault="0013209C" w:rsidP="0013209C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B160A4">
        <w:rPr>
          <w:rFonts w:ascii="Arial" w:hAnsi="Arial" w:cs="Arial"/>
        </w:rPr>
        <w:t xml:space="preserve"> – </w:t>
      </w:r>
      <w:r w:rsidRPr="00B160A4">
        <w:rPr>
          <w:rFonts w:ascii="Arial" w:hAnsi="Arial" w:cs="Arial"/>
        </w:rPr>
        <w:tab/>
        <w:t xml:space="preserve">As respostas aos recursos interpostos estarão disponíveis no endereço eletrônico </w:t>
      </w:r>
      <w:r w:rsidRPr="00077930">
        <w:rPr>
          <w:rFonts w:ascii="Arial" w:hAnsi="Arial" w:cs="Arial"/>
          <w:b/>
        </w:rPr>
        <w:t>www.ibamsp-concursos.org.br</w:t>
      </w:r>
      <w:r w:rsidRPr="00B160A4">
        <w:rPr>
          <w:rFonts w:ascii="Arial" w:hAnsi="Arial" w:cs="Arial"/>
        </w:rPr>
        <w:t xml:space="preserve"> no período </w:t>
      </w:r>
      <w:r w:rsidRPr="00A05762">
        <w:rPr>
          <w:rFonts w:ascii="Arial" w:hAnsi="Arial" w:cs="Arial"/>
        </w:rPr>
        <w:t xml:space="preserve">de </w:t>
      </w:r>
      <w:r w:rsidR="004911CB">
        <w:rPr>
          <w:rFonts w:ascii="Arial" w:hAnsi="Arial" w:cs="Arial"/>
        </w:rPr>
        <w:t>0</w:t>
      </w:r>
      <w:r w:rsidR="003F7251">
        <w:rPr>
          <w:rFonts w:ascii="Arial" w:hAnsi="Arial" w:cs="Arial"/>
        </w:rPr>
        <w:t>9</w:t>
      </w:r>
      <w:r>
        <w:rPr>
          <w:rFonts w:ascii="Arial" w:hAnsi="Arial" w:cs="Arial"/>
        </w:rPr>
        <w:t>/05</w:t>
      </w:r>
      <w:r w:rsidRPr="00A05762">
        <w:rPr>
          <w:rFonts w:ascii="Arial" w:hAnsi="Arial" w:cs="Arial"/>
        </w:rPr>
        <w:t xml:space="preserve"> a </w:t>
      </w:r>
      <w:r w:rsidR="00CC2533">
        <w:rPr>
          <w:rFonts w:ascii="Arial" w:hAnsi="Arial" w:cs="Arial"/>
        </w:rPr>
        <w:t>1</w:t>
      </w:r>
      <w:r w:rsidR="003F7251">
        <w:rPr>
          <w:rFonts w:ascii="Arial" w:hAnsi="Arial" w:cs="Arial"/>
        </w:rPr>
        <w:t>2</w:t>
      </w:r>
      <w:r w:rsidRPr="00A05762">
        <w:rPr>
          <w:rFonts w:ascii="Arial" w:hAnsi="Arial" w:cs="Arial"/>
        </w:rPr>
        <w:t>/0</w:t>
      </w:r>
      <w:r>
        <w:rPr>
          <w:rFonts w:ascii="Arial" w:hAnsi="Arial" w:cs="Arial"/>
        </w:rPr>
        <w:t>5</w:t>
      </w:r>
      <w:r w:rsidRPr="00A05762">
        <w:rPr>
          <w:rFonts w:ascii="Arial" w:hAnsi="Arial" w:cs="Arial"/>
        </w:rPr>
        <w:t>/202</w:t>
      </w:r>
      <w:r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 xml:space="preserve">. Para efetuar a consulta, o candidato deverá acessar o </w:t>
      </w:r>
      <w:r w:rsidRPr="00B160A4">
        <w:rPr>
          <w:rFonts w:ascii="Arial" w:hAnsi="Arial" w:cs="Arial"/>
          <w:i/>
        </w:rPr>
        <w:t>site</w:t>
      </w:r>
      <w:r w:rsidRPr="00B160A4">
        <w:rPr>
          <w:rFonts w:ascii="Arial" w:hAnsi="Arial" w:cs="Arial"/>
        </w:rPr>
        <w:t xml:space="preserve"> e no </w:t>
      </w:r>
      <w:r w:rsidRPr="00B160A4">
        <w:rPr>
          <w:rFonts w:ascii="Arial" w:hAnsi="Arial" w:cs="Arial"/>
          <w:i/>
        </w:rPr>
        <w:t>link</w:t>
      </w:r>
      <w:r w:rsidRPr="00B160A4">
        <w:rPr>
          <w:rFonts w:ascii="Arial" w:hAnsi="Arial" w:cs="Arial"/>
        </w:rPr>
        <w:t xml:space="preserve"> “área do candidato”, digitar seu CPF e data de nascimento.</w:t>
      </w:r>
    </w:p>
    <w:p w14:paraId="51DE2855" w14:textId="77777777" w:rsidR="0013209C" w:rsidRPr="00B160A4" w:rsidRDefault="0013209C" w:rsidP="0013209C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52BE375E" w14:textId="77777777" w:rsidR="0013209C" w:rsidRPr="00B160A4" w:rsidRDefault="0013209C" w:rsidP="0013209C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Registre-se, publique-se e cumpra-se.</w:t>
      </w:r>
    </w:p>
    <w:p w14:paraId="665EFFF7" w14:textId="707E3CB1" w:rsidR="0013209C" w:rsidRPr="00B160A4" w:rsidRDefault="0013209C" w:rsidP="0013209C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Palácio “José Bonifácio”, em </w:t>
      </w:r>
      <w:r w:rsidR="004911CB">
        <w:rPr>
          <w:rFonts w:ascii="Arial" w:hAnsi="Arial" w:cs="Arial"/>
        </w:rPr>
        <w:t>0</w:t>
      </w:r>
      <w:r w:rsidR="00077930">
        <w:rPr>
          <w:rFonts w:ascii="Arial" w:hAnsi="Arial" w:cs="Arial"/>
        </w:rPr>
        <w:t>6</w:t>
      </w:r>
      <w:r w:rsidRPr="00B160A4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maio </w:t>
      </w:r>
      <w:r w:rsidRPr="00B160A4">
        <w:rPr>
          <w:rFonts w:ascii="Arial" w:hAnsi="Arial" w:cs="Arial"/>
        </w:rPr>
        <w:t>de 202</w:t>
      </w:r>
      <w:r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>.</w:t>
      </w:r>
    </w:p>
    <w:p w14:paraId="658E995E" w14:textId="77777777" w:rsidR="0013209C" w:rsidRDefault="0013209C" w:rsidP="0013209C">
      <w:pPr>
        <w:jc w:val="center"/>
        <w:rPr>
          <w:rFonts w:ascii="Arial" w:hAnsi="Arial" w:cs="Arial"/>
          <w:b/>
        </w:rPr>
      </w:pPr>
    </w:p>
    <w:p w14:paraId="2A9EA7E8" w14:textId="77777777" w:rsidR="0013209C" w:rsidRPr="002277A2" w:rsidRDefault="0013209C" w:rsidP="0013209C">
      <w:pPr>
        <w:jc w:val="center"/>
        <w:rPr>
          <w:rFonts w:cs="Arial"/>
          <w:b/>
        </w:rPr>
      </w:pPr>
    </w:p>
    <w:p w14:paraId="239C3351" w14:textId="77777777" w:rsidR="0013209C" w:rsidRDefault="0013209C" w:rsidP="0013209C">
      <w:pPr>
        <w:jc w:val="center"/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ROGÉRIO CUSTÓDIO DE OLIVEIRA</w:t>
      </w:r>
    </w:p>
    <w:p w14:paraId="3A698191" w14:textId="77777777" w:rsidR="0013209C" w:rsidRPr="00B1462A" w:rsidRDefault="0013209C" w:rsidP="0013209C">
      <w:pPr>
        <w:jc w:val="center"/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SECRETÁRIO MUNICIPAL DE GESTÃO</w:t>
      </w:r>
    </w:p>
    <w:p w14:paraId="7C9C7B07" w14:textId="77777777" w:rsidR="0013209C" w:rsidRPr="00B160A4" w:rsidRDefault="0013209C" w:rsidP="0013209C">
      <w:pPr>
        <w:jc w:val="center"/>
        <w:rPr>
          <w:rFonts w:ascii="Arial" w:hAnsi="Arial" w:cs="Arial"/>
          <w:b/>
        </w:rPr>
      </w:pPr>
    </w:p>
    <w:p w14:paraId="1A28B634" w14:textId="77777777" w:rsidR="002734C6" w:rsidRDefault="002734C6"/>
    <w:sectPr w:rsidR="002734C6" w:rsidSect="00CC35EB">
      <w:headerReference w:type="default" r:id="rId7"/>
      <w:footerReference w:type="default" r:id="rId8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CF0F9" w14:textId="77777777" w:rsidR="0020411A" w:rsidRDefault="0020411A">
      <w:r>
        <w:separator/>
      </w:r>
    </w:p>
  </w:endnote>
  <w:endnote w:type="continuationSeparator" w:id="0">
    <w:p w14:paraId="2AB3AF4D" w14:textId="77777777" w:rsidR="0020411A" w:rsidRDefault="00204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6453B" w14:textId="77777777" w:rsidR="008C78F4" w:rsidRDefault="00E00A0B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B6D77D" wp14:editId="2975B3C6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EE6661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32DA7D4B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03056903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19A4580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1668F5D4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6D77D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76EE6661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32DA7D4B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03056903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19A4580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1668F5D4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A1ACB56" w14:textId="77777777" w:rsidR="008C78F4" w:rsidRDefault="00E00A0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37E72D8" wp14:editId="45089FFC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8667A" w14:textId="77777777" w:rsidR="0020411A" w:rsidRDefault="0020411A">
      <w:r>
        <w:separator/>
      </w:r>
    </w:p>
  </w:footnote>
  <w:footnote w:type="continuationSeparator" w:id="0">
    <w:p w14:paraId="0422BFC6" w14:textId="77777777" w:rsidR="0020411A" w:rsidRDefault="00204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4338E" w14:textId="77777777" w:rsidR="003018E6" w:rsidRDefault="00E00A0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473D9F80" wp14:editId="221CDF7F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2FAAB33" w14:textId="77777777" w:rsidR="006A240E" w:rsidRDefault="00E00A0B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35868A7C" w14:textId="77777777" w:rsidR="000F3668" w:rsidRPr="006A240E" w:rsidRDefault="0020411A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A4C95"/>
    <w:multiLevelType w:val="multilevel"/>
    <w:tmpl w:val="764CD3BC"/>
    <w:lvl w:ilvl="0">
      <w:start w:val="1"/>
      <w:numFmt w:val="decimal"/>
      <w:lvlText w:val="%1"/>
      <w:lvlJc w:val="left"/>
      <w:pPr>
        <w:ind w:left="390" w:hanging="390"/>
      </w:pPr>
      <w:rPr>
        <w:rFonts w:eastAsia="Lucida Sans Unicode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num w:numId="1" w16cid:durableId="369376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9C"/>
    <w:rsid w:val="00071811"/>
    <w:rsid w:val="00077930"/>
    <w:rsid w:val="0013209C"/>
    <w:rsid w:val="0020411A"/>
    <w:rsid w:val="002734C6"/>
    <w:rsid w:val="003F7251"/>
    <w:rsid w:val="004911CB"/>
    <w:rsid w:val="004C7082"/>
    <w:rsid w:val="007B2156"/>
    <w:rsid w:val="00B56B4B"/>
    <w:rsid w:val="00CC2533"/>
    <w:rsid w:val="00D92814"/>
    <w:rsid w:val="00E00A0B"/>
    <w:rsid w:val="00EA251D"/>
    <w:rsid w:val="00EB366E"/>
    <w:rsid w:val="00F1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14480"/>
  <w15:chartTrackingRefBased/>
  <w15:docId w15:val="{863DE4BF-1D61-4FFD-9659-DE6E6BFD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9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13209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13209C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13209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209C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13209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32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2</cp:revision>
  <dcterms:created xsi:type="dcterms:W3CDTF">2022-05-06T19:25:00Z</dcterms:created>
  <dcterms:modified xsi:type="dcterms:W3CDTF">2022-05-06T19:25:00Z</dcterms:modified>
</cp:coreProperties>
</file>